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56"/>
        <w:gridCol w:w="3937"/>
        <w:gridCol w:w="1896"/>
        <w:gridCol w:w="2253"/>
      </w:tblGrid>
      <w:tr w:rsidR="00D55D58" w:rsidTr="00D55D58">
        <w:tc>
          <w:tcPr>
            <w:tcW w:w="8642" w:type="dxa"/>
            <w:gridSpan w:val="4"/>
          </w:tcPr>
          <w:p w:rsidR="00D55D58" w:rsidRDefault="00D55D58" w:rsidP="00D55D58">
            <w:pPr>
              <w:jc w:val="center"/>
            </w:pPr>
            <w:r w:rsidRPr="00D55D58">
              <w:t>Προμήθεια φωτοαντιγραφικού χαρτιού Α4 &amp; Α3 για τις α</w:t>
            </w:r>
            <w:r>
              <w:t>νάγκες του Πανεπιστημίου Πατρών</w:t>
            </w:r>
          </w:p>
        </w:tc>
      </w:tr>
      <w:tr w:rsidR="00D55D58" w:rsidTr="00D55D58">
        <w:tc>
          <w:tcPr>
            <w:tcW w:w="8642" w:type="dxa"/>
            <w:gridSpan w:val="4"/>
          </w:tcPr>
          <w:p w:rsidR="00D55D58" w:rsidRDefault="00D55D58" w:rsidP="00D55D58">
            <w:pPr>
              <w:jc w:val="center"/>
            </w:pPr>
            <w:r>
              <w:t>ΠΙΝΑΚΑΣ ΣΥ</w:t>
            </w:r>
            <w:bookmarkStart w:id="0" w:name="_GoBack"/>
            <w:r>
              <w:t>ΜΜΟΡΦΩΣΗΣ</w:t>
            </w:r>
            <w:bookmarkEnd w:id="0"/>
          </w:p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Α/Α</w:t>
            </w:r>
          </w:p>
        </w:tc>
        <w:tc>
          <w:tcPr>
            <w:tcW w:w="3937" w:type="dxa"/>
          </w:tcPr>
          <w:p w:rsidR="00D55D58" w:rsidRDefault="00D55D58">
            <w:r w:rsidRPr="00D55D58">
              <w:t>Περιγραφή / Προδιαγραφές</w:t>
            </w:r>
          </w:p>
        </w:tc>
        <w:tc>
          <w:tcPr>
            <w:tcW w:w="1896" w:type="dxa"/>
          </w:tcPr>
          <w:p w:rsidR="00D55D58" w:rsidRDefault="00D55D58">
            <w:r w:rsidRPr="00D55D58">
              <w:t>Απαίτηση</w:t>
            </w:r>
          </w:p>
        </w:tc>
        <w:tc>
          <w:tcPr>
            <w:tcW w:w="2253" w:type="dxa"/>
          </w:tcPr>
          <w:p w:rsidR="00D55D58" w:rsidRDefault="00D55D58">
            <w:r w:rsidRPr="00D55D58">
              <w:t>Απάντηση Προμηθευτή</w:t>
            </w:r>
          </w:p>
        </w:tc>
      </w:tr>
      <w:tr w:rsidR="00D55D58" w:rsidTr="00D55D58">
        <w:tc>
          <w:tcPr>
            <w:tcW w:w="556" w:type="dxa"/>
          </w:tcPr>
          <w:p w:rsidR="00D55D58" w:rsidRPr="00D55D58" w:rsidRDefault="00D55D58"/>
        </w:tc>
        <w:tc>
          <w:tcPr>
            <w:tcW w:w="3937" w:type="dxa"/>
          </w:tcPr>
          <w:p w:rsidR="00D55D58" w:rsidRDefault="00D55D58">
            <w:r w:rsidRPr="00D55D58">
              <w:t>Γενικά Χαρακτηριστικά UPS</w:t>
            </w:r>
          </w:p>
        </w:tc>
        <w:tc>
          <w:tcPr>
            <w:tcW w:w="1896" w:type="dxa"/>
          </w:tcPr>
          <w:p w:rsidR="00D55D58" w:rsidRDefault="00D55D58"/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1</w:t>
            </w:r>
          </w:p>
        </w:tc>
        <w:tc>
          <w:tcPr>
            <w:tcW w:w="3937" w:type="dxa"/>
          </w:tcPr>
          <w:p w:rsidR="00D55D58" w:rsidRDefault="00D55D58">
            <w:r w:rsidRPr="00D55D58">
              <w:t>Το χαρτί για προμήθεια θα έχει τις παρακάτω διαστάσεις: 21 x 29,7 εκ. (Α4) &amp; 42 Χ 29,7 εκ. (Α3).</w:t>
            </w:r>
          </w:p>
        </w:tc>
        <w:tc>
          <w:tcPr>
            <w:tcW w:w="1896" w:type="dxa"/>
          </w:tcPr>
          <w:p w:rsidR="00D55D58" w:rsidRDefault="00D55D58">
            <w:r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2</w:t>
            </w:r>
          </w:p>
        </w:tc>
        <w:tc>
          <w:tcPr>
            <w:tcW w:w="3937" w:type="dxa"/>
          </w:tcPr>
          <w:p w:rsidR="00D55D58" w:rsidRDefault="00D55D58">
            <w:r w:rsidRPr="00D55D58">
              <w:t xml:space="preserve">Το χαρτί για προμήθεια να είναι κατάλληλο για την απευθείας </w:t>
            </w:r>
            <w:proofErr w:type="spellStart"/>
            <w:r w:rsidRPr="00D55D58">
              <w:t>φωτοεκτύπωση</w:t>
            </w:r>
            <w:proofErr w:type="spellEnd"/>
            <w:r w:rsidRPr="00D55D58">
              <w:t xml:space="preserve"> του πρωτοτύπου και από τις δύο όψεις του.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3</w:t>
            </w:r>
          </w:p>
        </w:tc>
        <w:tc>
          <w:tcPr>
            <w:tcW w:w="3937" w:type="dxa"/>
          </w:tcPr>
          <w:p w:rsidR="00D55D58" w:rsidRDefault="00D55D58">
            <w:r w:rsidRPr="00D55D58">
              <w:t>Να μην επηρεάζεται από το μεγάλο διάστημα αποθήκευσης, κάτω από τις συνηθισμένες κλιματολογικές συνθήκες.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4</w:t>
            </w:r>
          </w:p>
        </w:tc>
        <w:tc>
          <w:tcPr>
            <w:tcW w:w="3937" w:type="dxa"/>
          </w:tcPr>
          <w:p w:rsidR="00D55D58" w:rsidRDefault="00D55D58">
            <w:r w:rsidRPr="00D55D58">
              <w:t>4.1.</w:t>
            </w:r>
            <w:r w:rsidRPr="00D55D58">
              <w:tab/>
              <w:t>Περιεκτικότητα σε τέφρα: 15% μέγιστο.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5</w:t>
            </w:r>
          </w:p>
        </w:tc>
        <w:tc>
          <w:tcPr>
            <w:tcW w:w="3937" w:type="dxa"/>
          </w:tcPr>
          <w:p w:rsidR="00D55D58" w:rsidRDefault="00D55D58">
            <w:r w:rsidRPr="00D55D58">
              <w:t>4.2.</w:t>
            </w:r>
            <w:r w:rsidRPr="00D55D58">
              <w:tab/>
              <w:t>Περιεκτικότητα σε υγρασία: 4,7 ± 0,9%.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6</w:t>
            </w:r>
          </w:p>
        </w:tc>
        <w:tc>
          <w:tcPr>
            <w:tcW w:w="3937" w:type="dxa"/>
          </w:tcPr>
          <w:p w:rsidR="00D55D58" w:rsidRDefault="00D55D58">
            <w:r w:rsidRPr="00D55D58">
              <w:t>4.3.</w:t>
            </w:r>
            <w:r w:rsidRPr="00D55D58">
              <w:tab/>
              <w:t>Μάζα: 80 g / m2 ± 4%.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  <w:tr w:rsidR="00D55D58" w:rsidTr="00D55D58">
        <w:tc>
          <w:tcPr>
            <w:tcW w:w="556" w:type="dxa"/>
          </w:tcPr>
          <w:p w:rsidR="00D55D58" w:rsidRPr="00D55D58" w:rsidRDefault="00D55D58">
            <w:r>
              <w:t>7</w:t>
            </w:r>
          </w:p>
        </w:tc>
        <w:tc>
          <w:tcPr>
            <w:tcW w:w="3937" w:type="dxa"/>
          </w:tcPr>
          <w:p w:rsidR="00D55D58" w:rsidRPr="00D55D58" w:rsidRDefault="00D55D58">
            <w:r w:rsidRPr="00D55D58">
              <w:t>4.4.</w:t>
            </w:r>
            <w:r w:rsidRPr="00D55D58">
              <w:tab/>
              <w:t xml:space="preserve">Πάχος: 100 ± 10 </w:t>
            </w:r>
            <w:proofErr w:type="spellStart"/>
            <w:r w:rsidRPr="00D55D58">
              <w:t>μm</w:t>
            </w:r>
            <w:proofErr w:type="spellEnd"/>
            <w:r w:rsidRPr="00D55D58">
              <w:t>.</w:t>
            </w:r>
          </w:p>
        </w:tc>
        <w:tc>
          <w:tcPr>
            <w:tcW w:w="1896" w:type="dxa"/>
          </w:tcPr>
          <w:p w:rsidR="00D55D58" w:rsidRDefault="00D55D58">
            <w:r w:rsidRPr="00D55D58">
              <w:t>ΝΑΙ</w:t>
            </w:r>
          </w:p>
        </w:tc>
        <w:tc>
          <w:tcPr>
            <w:tcW w:w="2253" w:type="dxa"/>
          </w:tcPr>
          <w:p w:rsidR="00D55D58" w:rsidRDefault="00D55D58"/>
        </w:tc>
      </w:tr>
    </w:tbl>
    <w:p w:rsidR="006668A2" w:rsidRDefault="006668A2"/>
    <w:sectPr w:rsidR="00666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B"/>
    <w:rsid w:val="006668A2"/>
    <w:rsid w:val="00873CBB"/>
    <w:rsid w:val="00D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F990"/>
  <w15:chartTrackingRefBased/>
  <w15:docId w15:val="{EA50C9D9-8A73-4CFC-AF2C-25CA8B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Company>UOP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2021-05-21T06:02:00Z</dcterms:created>
  <dcterms:modified xsi:type="dcterms:W3CDTF">2021-05-21T06:11:00Z</dcterms:modified>
</cp:coreProperties>
</file>