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sidR="00C31A38" w:rsidRPr="00253033">
        <w:rPr>
          <w:rFonts w:eastAsia="Times New Roman"/>
          <w:sz w:val="20"/>
          <w:szCs w:val="20"/>
          <w:lang w:val="en-US"/>
        </w:rPr>
        <w:t>dpo</w:t>
      </w:r>
      <w:proofErr w:type="spellEnd"/>
      <w:r w:rsidR="00C31A38" w:rsidRPr="00253033">
        <w:rPr>
          <w:rFonts w:eastAsia="Times New Roman"/>
          <w:sz w:val="20"/>
          <w:szCs w:val="20"/>
        </w:rPr>
        <w:t>@</w:t>
      </w:r>
      <w:proofErr w:type="spellStart"/>
      <w:r w:rsidR="00C31A38" w:rsidRPr="00253033">
        <w:rPr>
          <w:rFonts w:eastAsia="Times New Roman"/>
          <w:sz w:val="20"/>
          <w:szCs w:val="20"/>
          <w:lang w:val="en-US"/>
        </w:rPr>
        <w:t>upatras</w:t>
      </w:r>
      <w:proofErr w:type="spellEnd"/>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εκτέλεση σύμβασης (άρθρο 6 παρ. 1 </w:t>
      </w:r>
      <w:proofErr w:type="spellStart"/>
      <w:r>
        <w:rPr>
          <w:rFonts w:eastAsia="Times New Roman"/>
          <w:sz w:val="20"/>
          <w:szCs w:val="20"/>
        </w:rPr>
        <w:t>στοιχ</w:t>
      </w:r>
      <w:proofErr w:type="spellEnd"/>
      <w:r>
        <w:rPr>
          <w:rFonts w:eastAsia="Times New Roman"/>
          <w:sz w:val="20"/>
          <w:szCs w:val="20"/>
        </w:rPr>
        <w:t>.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συμμόρφωση με έννομη υποχρέωση (άρθρο 6 παρ. 1 </w:t>
      </w:r>
      <w:proofErr w:type="spellStart"/>
      <w:r>
        <w:rPr>
          <w:rFonts w:eastAsia="Times New Roman"/>
          <w:sz w:val="20"/>
          <w:szCs w:val="20"/>
        </w:rPr>
        <w:t>στοιχ</w:t>
      </w:r>
      <w:proofErr w:type="spellEnd"/>
      <w:r>
        <w:rPr>
          <w:rFonts w:eastAsia="Times New Roman"/>
          <w:sz w:val="20"/>
          <w:szCs w:val="20"/>
        </w:rPr>
        <w:t>.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εκπλήρωση καθήκοντος που εκτελείται προς το δημόσιο συμφέρον (άρθρο 6 παρ. 1 </w:t>
      </w:r>
      <w:proofErr w:type="spellStart"/>
      <w:r>
        <w:rPr>
          <w:rFonts w:eastAsia="Times New Roman"/>
          <w:sz w:val="20"/>
          <w:szCs w:val="20"/>
        </w:rPr>
        <w:t>στοιχ</w:t>
      </w:r>
      <w:proofErr w:type="spellEnd"/>
      <w:r>
        <w:rPr>
          <w:rFonts w:eastAsia="Times New Roman"/>
          <w:sz w:val="20"/>
          <w:szCs w:val="20"/>
        </w:rPr>
        <w:t>.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Τα δεδομένα που απαιτούνται για λόγους ιστορικού αρχείου διατηρούνται επ' </w:t>
      </w:r>
      <w:proofErr w:type="spellStart"/>
      <w:r>
        <w:rPr>
          <w:rFonts w:eastAsia="Times New Roman"/>
          <w:sz w:val="20"/>
          <w:szCs w:val="20"/>
        </w:rPr>
        <w:t>αόριστον</w:t>
      </w:r>
      <w:proofErr w:type="spellEnd"/>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Δικαίωμα στη </w:t>
      </w:r>
      <w:proofErr w:type="spellStart"/>
      <w:r>
        <w:rPr>
          <w:rFonts w:eastAsia="Times New Roman"/>
          <w:sz w:val="20"/>
          <w:szCs w:val="20"/>
        </w:rPr>
        <w:t>φορητότητα</w:t>
      </w:r>
      <w:proofErr w:type="spellEnd"/>
      <w:r>
        <w:rPr>
          <w:rFonts w:eastAsia="Times New Roman"/>
          <w:sz w:val="20"/>
          <w:szCs w:val="20"/>
        </w:rPr>
        <w:t xml:space="preserve">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Επικαιροποίηση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Η παρούσα ενημέρωση ενδέχεται να τροποποιηθεί ή να επικαιροποιηθεί,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A"/>
    <w:rsid w:val="001C4DF1"/>
    <w:rsid w:val="00253033"/>
    <w:rsid w:val="002B57F1"/>
    <w:rsid w:val="00935249"/>
    <w:rsid w:val="00B00EB3"/>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Χρυσούλα</cp:lastModifiedBy>
  <cp:revision>2</cp:revision>
  <dcterms:created xsi:type="dcterms:W3CDTF">2025-12-02T08:38:00Z</dcterms:created>
  <dcterms:modified xsi:type="dcterms:W3CDTF">2025-12-02T08:38:00Z</dcterms:modified>
</cp:coreProperties>
</file>