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ED" w:rsidRDefault="007244ED" w:rsidP="00DD1F02">
      <w:pPr>
        <w:spacing w:line="276" w:lineRule="auto"/>
        <w:ind w:left="211" w:firstLine="229"/>
        <w:jc w:val="right"/>
        <w:rPr>
          <w:rFonts w:ascii="Times New Roman" w:hAnsi="Times New Roman"/>
          <w:b/>
          <w:sz w:val="22"/>
          <w:szCs w:val="22"/>
        </w:rPr>
      </w:pPr>
    </w:p>
    <w:p w:rsidR="00915628" w:rsidRDefault="00915628" w:rsidP="00DD1F02">
      <w:pPr>
        <w:spacing w:line="276" w:lineRule="auto"/>
        <w:ind w:left="211" w:firstLine="229"/>
        <w:jc w:val="right"/>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611"/>
      </w:tblGrid>
      <w:tr w:rsidR="007244ED" w:rsidTr="00D461BA">
        <w:tc>
          <w:tcPr>
            <w:tcW w:w="5211" w:type="dxa"/>
            <w:tcBorders>
              <w:top w:val="nil"/>
              <w:left w:val="nil"/>
              <w:bottom w:val="nil"/>
              <w:right w:val="nil"/>
            </w:tcBorders>
            <w:shd w:val="clear" w:color="auto" w:fill="auto"/>
          </w:tcPr>
          <w:p w:rsidR="007244ED" w:rsidRPr="00D461BA" w:rsidRDefault="007244ED" w:rsidP="0040095C">
            <w:pPr>
              <w:rPr>
                <w:rFonts w:ascii="Times New Roman" w:hAnsi="Times New Roman"/>
                <w:b/>
                <w:spacing w:val="80"/>
                <w:sz w:val="20"/>
              </w:rPr>
            </w:pPr>
            <w:r w:rsidRPr="00D461BA">
              <w:rPr>
                <w:rFonts w:ascii="Times New Roman" w:hAnsi="Times New Roman"/>
                <w:b/>
                <w:spacing w:val="40"/>
                <w:sz w:val="20"/>
              </w:rPr>
              <w:t>ΕΛΛΗΝΙΚΗ ΔΗΜΟΚΡΑΤΙΑ</w:t>
            </w:r>
            <w:r w:rsidRPr="00D461BA">
              <w:rPr>
                <w:rFonts w:ascii="Times New Roman" w:hAnsi="Times New Roman"/>
                <w:b/>
                <w:spacing w:val="80"/>
                <w:sz w:val="20"/>
              </w:rPr>
              <w:tab/>
            </w:r>
            <w:r w:rsidRPr="00D461BA">
              <w:rPr>
                <w:rFonts w:ascii="Times New Roman" w:hAnsi="Times New Roman"/>
                <w:b/>
                <w:spacing w:val="80"/>
                <w:sz w:val="20"/>
              </w:rPr>
              <w:tab/>
            </w:r>
            <w:r w:rsidRPr="00D461BA">
              <w:rPr>
                <w:rFonts w:ascii="Times New Roman" w:hAnsi="Times New Roman"/>
                <w:b/>
                <w:spacing w:val="80"/>
                <w:sz w:val="20"/>
              </w:rPr>
              <w:tab/>
            </w:r>
            <w:r w:rsidRPr="00D461BA">
              <w:rPr>
                <w:rFonts w:ascii="Times New Roman" w:hAnsi="Times New Roman"/>
                <w:b/>
                <w:spacing w:val="80"/>
                <w:sz w:val="20"/>
              </w:rPr>
              <w:tab/>
            </w:r>
            <w:r w:rsidRPr="00D461BA">
              <w:rPr>
                <w:rFonts w:ascii="Times New Roman" w:hAnsi="Times New Roman"/>
                <w:b/>
                <w:spacing w:val="80"/>
                <w:sz w:val="20"/>
              </w:rPr>
              <w:tab/>
            </w:r>
            <w:r w:rsidRPr="00D461BA">
              <w:rPr>
                <w:rFonts w:ascii="Times New Roman" w:hAnsi="Times New Roman"/>
                <w:b/>
                <w:spacing w:val="80"/>
                <w:sz w:val="20"/>
              </w:rPr>
              <w:tab/>
            </w:r>
          </w:p>
          <w:p w:rsidR="007244ED" w:rsidRPr="00B02D8D" w:rsidRDefault="000D39E7" w:rsidP="0040095C">
            <w:r w:rsidRPr="009633A7">
              <w:rPr>
                <w:noProof/>
              </w:rPr>
              <w:drawing>
                <wp:inline distT="0" distB="0" distL="0" distR="0">
                  <wp:extent cx="2043430" cy="747395"/>
                  <wp:effectExtent l="0" t="0" r="0" b="0"/>
                  <wp:docPr id="21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3430" cy="747395"/>
                          </a:xfrm>
                          <a:prstGeom prst="rect">
                            <a:avLst/>
                          </a:prstGeom>
                          <a:noFill/>
                          <a:ln>
                            <a:noFill/>
                          </a:ln>
                        </pic:spPr>
                      </pic:pic>
                    </a:graphicData>
                  </a:graphic>
                </wp:inline>
              </w:drawing>
            </w:r>
          </w:p>
          <w:p w:rsidR="007244ED" w:rsidRDefault="007244ED" w:rsidP="0040095C"/>
        </w:tc>
        <w:tc>
          <w:tcPr>
            <w:tcW w:w="4678" w:type="dxa"/>
            <w:tcBorders>
              <w:top w:val="nil"/>
              <w:left w:val="nil"/>
              <w:bottom w:val="nil"/>
              <w:right w:val="nil"/>
            </w:tcBorders>
            <w:shd w:val="clear" w:color="auto" w:fill="auto"/>
          </w:tcPr>
          <w:p w:rsidR="007244ED" w:rsidRPr="002121D9" w:rsidRDefault="007244ED" w:rsidP="007244ED">
            <w:pPr>
              <w:jc w:val="right"/>
              <w:rPr>
                <w:b/>
              </w:rPr>
            </w:pPr>
            <w:r w:rsidRPr="007244ED">
              <w:rPr>
                <w:rFonts w:ascii="Times New Roman" w:hAnsi="Times New Roman"/>
                <w:b/>
                <w:sz w:val="22"/>
                <w:szCs w:val="22"/>
              </w:rPr>
              <w:t>ΕΝΤΥΠΟ 5</w:t>
            </w:r>
          </w:p>
          <w:p w:rsidR="007244ED" w:rsidRPr="002121D9" w:rsidRDefault="007244ED" w:rsidP="007244ED">
            <w:pPr>
              <w:jc w:val="center"/>
              <w:rPr>
                <w:b/>
              </w:rPr>
            </w:pPr>
          </w:p>
          <w:p w:rsidR="007244ED" w:rsidRPr="00A05695" w:rsidRDefault="007244ED" w:rsidP="007244ED">
            <w:pPr>
              <w:jc w:val="center"/>
              <w:rPr>
                <w:rFonts w:ascii="Times New Roman" w:hAnsi="Times New Roman"/>
                <w:sz w:val="22"/>
                <w:szCs w:val="22"/>
              </w:rPr>
            </w:pPr>
            <w:r w:rsidRPr="00A05695">
              <w:rPr>
                <w:rFonts w:ascii="Times New Roman" w:hAnsi="Times New Roman"/>
                <w:sz w:val="22"/>
                <w:szCs w:val="22"/>
              </w:rPr>
              <w:t>ΑΝΑΡΤΗΤΕΟ ΣΤΟ ΚΗΜΔΗΣ (ΚΕΝΤΡΙΚΟ ΗΛΕΚΤΡΟΝΙΚΟ ΜΗΤΡΩΟ ΔΗΜΟΣΙΩΝ ΣΥΜΒΑΣΕΩΝ)</w:t>
            </w:r>
          </w:p>
        </w:tc>
      </w:tr>
      <w:tr w:rsidR="007244ED" w:rsidTr="007244ED">
        <w:tc>
          <w:tcPr>
            <w:tcW w:w="5211" w:type="dxa"/>
            <w:tcBorders>
              <w:top w:val="nil"/>
              <w:left w:val="nil"/>
              <w:bottom w:val="nil"/>
              <w:right w:val="nil"/>
            </w:tcBorders>
            <w:shd w:val="clear" w:color="auto" w:fill="auto"/>
          </w:tcPr>
          <w:p w:rsidR="007244ED" w:rsidRPr="007244ED" w:rsidRDefault="007244ED" w:rsidP="0040095C">
            <w:pPr>
              <w:rPr>
                <w:spacing w:val="40"/>
                <w:sz w:val="20"/>
              </w:rPr>
            </w:pPr>
          </w:p>
        </w:tc>
        <w:tc>
          <w:tcPr>
            <w:tcW w:w="4678" w:type="dxa"/>
            <w:tcBorders>
              <w:top w:val="nil"/>
              <w:left w:val="nil"/>
              <w:bottom w:val="nil"/>
              <w:right w:val="nil"/>
            </w:tcBorders>
            <w:shd w:val="clear" w:color="auto" w:fill="auto"/>
          </w:tcPr>
          <w:p w:rsidR="007244ED" w:rsidRPr="007244ED" w:rsidRDefault="007244ED" w:rsidP="007244ED">
            <w:pPr>
              <w:spacing w:line="276" w:lineRule="auto"/>
              <w:rPr>
                <w:rFonts w:ascii="Times New Roman" w:hAnsi="Times New Roman"/>
                <w:b/>
                <w:i/>
                <w:sz w:val="22"/>
                <w:szCs w:val="22"/>
              </w:rPr>
            </w:pPr>
            <w:r w:rsidRPr="007244ED">
              <w:rPr>
                <w:rFonts w:ascii="Times New Roman" w:hAnsi="Times New Roman"/>
                <w:b/>
                <w:i/>
                <w:sz w:val="22"/>
                <w:szCs w:val="22"/>
              </w:rPr>
              <w:t xml:space="preserve">Πάτρα, </w:t>
            </w:r>
          </w:p>
          <w:p w:rsidR="007244ED" w:rsidRPr="007244ED" w:rsidRDefault="007244ED" w:rsidP="007244ED">
            <w:pPr>
              <w:spacing w:line="276" w:lineRule="auto"/>
              <w:ind w:right="570"/>
              <w:rPr>
                <w:rFonts w:ascii="Times New Roman" w:hAnsi="Times New Roman"/>
                <w:b/>
                <w:sz w:val="22"/>
                <w:szCs w:val="22"/>
              </w:rPr>
            </w:pPr>
            <w:r w:rsidRPr="007244ED">
              <w:rPr>
                <w:rFonts w:ascii="Times New Roman" w:hAnsi="Times New Roman"/>
                <w:b/>
                <w:i/>
                <w:sz w:val="22"/>
                <w:szCs w:val="22"/>
              </w:rPr>
              <w:t>Αρ. Πρωτ.:</w:t>
            </w:r>
          </w:p>
        </w:tc>
      </w:tr>
    </w:tbl>
    <w:p w:rsidR="007244ED" w:rsidRDefault="007244ED" w:rsidP="00DD1F02">
      <w:pPr>
        <w:spacing w:line="276" w:lineRule="auto"/>
        <w:ind w:right="570"/>
        <w:rPr>
          <w:rFonts w:ascii="Times New Roman" w:hAnsi="Times New Roman"/>
          <w:b/>
          <w:sz w:val="22"/>
          <w:szCs w:val="22"/>
        </w:rPr>
      </w:pPr>
    </w:p>
    <w:p w:rsidR="007244ED" w:rsidRDefault="007244ED" w:rsidP="00DD1F02">
      <w:pPr>
        <w:spacing w:line="276" w:lineRule="auto"/>
        <w:ind w:right="570"/>
        <w:rPr>
          <w:rFonts w:ascii="Times New Roman" w:hAnsi="Times New Roman"/>
          <w:b/>
          <w:sz w:val="22"/>
          <w:szCs w:val="22"/>
        </w:rPr>
      </w:pPr>
    </w:p>
    <w:p w:rsidR="007244ED" w:rsidRDefault="007244ED" w:rsidP="00DD1F02">
      <w:pPr>
        <w:spacing w:line="276" w:lineRule="auto"/>
        <w:ind w:right="570"/>
        <w:rPr>
          <w:rFonts w:ascii="Times New Roman" w:hAnsi="Times New Roman"/>
          <w:b/>
          <w:sz w:val="22"/>
          <w:szCs w:val="22"/>
        </w:rPr>
      </w:pPr>
      <w:r w:rsidRPr="00DD1F02">
        <w:rPr>
          <w:rFonts w:ascii="Times New Roman" w:hAnsi="Times New Roman"/>
          <w:b/>
          <w:sz w:val="22"/>
          <w:szCs w:val="22"/>
        </w:rPr>
        <w:t>ΠΑΝΕΠΙΣΤΗΜΙΟ ΠΑΤΡΩΝ</w:t>
      </w:r>
    </w:p>
    <w:p w:rsidR="00702A63" w:rsidRPr="00DD1F02" w:rsidRDefault="00702A63" w:rsidP="00DD1F02">
      <w:pPr>
        <w:spacing w:line="276" w:lineRule="auto"/>
        <w:ind w:right="570"/>
        <w:rPr>
          <w:rFonts w:ascii="Times New Roman" w:hAnsi="Times New Roman"/>
          <w:b/>
          <w:sz w:val="22"/>
          <w:szCs w:val="22"/>
        </w:rPr>
      </w:pPr>
      <w:r w:rsidRPr="00DD1F02">
        <w:rPr>
          <w:rFonts w:ascii="Times New Roman" w:hAnsi="Times New Roman"/>
          <w:b/>
          <w:sz w:val="22"/>
          <w:szCs w:val="22"/>
        </w:rPr>
        <w:t>Τμήμα</w:t>
      </w:r>
      <w:r w:rsidR="0071246C" w:rsidRPr="00DD1F02">
        <w:rPr>
          <w:rFonts w:ascii="Times New Roman" w:hAnsi="Times New Roman"/>
          <w:b/>
          <w:sz w:val="22"/>
          <w:szCs w:val="22"/>
        </w:rPr>
        <w:t>:</w:t>
      </w:r>
    </w:p>
    <w:p w:rsidR="00702A63" w:rsidRPr="00DD1F02" w:rsidRDefault="00702A63" w:rsidP="00DD1F02">
      <w:pPr>
        <w:spacing w:line="276" w:lineRule="auto"/>
        <w:rPr>
          <w:rFonts w:ascii="Times New Roman" w:hAnsi="Times New Roman"/>
          <w:b/>
          <w:sz w:val="22"/>
          <w:szCs w:val="22"/>
        </w:rPr>
      </w:pPr>
      <w:r w:rsidRPr="00DD1F02">
        <w:rPr>
          <w:rFonts w:ascii="Times New Roman" w:hAnsi="Times New Roman"/>
          <w:b/>
          <w:sz w:val="22"/>
          <w:szCs w:val="22"/>
        </w:rPr>
        <w:t>ΤΗΛ:</w:t>
      </w:r>
      <w:r w:rsidR="0071246C" w:rsidRPr="00DD1F02">
        <w:rPr>
          <w:rFonts w:ascii="Times New Roman" w:hAnsi="Times New Roman"/>
          <w:b/>
          <w:sz w:val="22"/>
          <w:szCs w:val="22"/>
        </w:rPr>
        <w:t xml:space="preserve"> </w:t>
      </w:r>
    </w:p>
    <w:p w:rsidR="00702A63" w:rsidRPr="00DD1F02" w:rsidRDefault="00702A63" w:rsidP="00DD1F02">
      <w:pPr>
        <w:spacing w:line="276" w:lineRule="auto"/>
        <w:rPr>
          <w:rFonts w:ascii="Times New Roman" w:hAnsi="Times New Roman"/>
          <w:b/>
          <w:sz w:val="22"/>
          <w:szCs w:val="22"/>
        </w:rPr>
      </w:pPr>
      <w:r w:rsidRPr="00DD1F02">
        <w:rPr>
          <w:rFonts w:ascii="Times New Roman" w:hAnsi="Times New Roman"/>
          <w:b/>
          <w:sz w:val="22"/>
          <w:szCs w:val="22"/>
          <w:lang w:val="en-US"/>
        </w:rPr>
        <w:t>E</w:t>
      </w:r>
      <w:r w:rsidR="0071246C" w:rsidRPr="00DD1F02">
        <w:rPr>
          <w:rFonts w:ascii="Times New Roman" w:hAnsi="Times New Roman"/>
          <w:b/>
          <w:sz w:val="22"/>
          <w:szCs w:val="22"/>
        </w:rPr>
        <w:t xml:space="preserve"> - </w:t>
      </w:r>
      <w:r w:rsidR="0071246C" w:rsidRPr="00DD1F02">
        <w:rPr>
          <w:rFonts w:ascii="Times New Roman" w:hAnsi="Times New Roman"/>
          <w:b/>
          <w:sz w:val="22"/>
          <w:szCs w:val="22"/>
          <w:lang w:val="en-US"/>
        </w:rPr>
        <w:t>M</w:t>
      </w:r>
      <w:r w:rsidRPr="00DD1F02">
        <w:rPr>
          <w:rFonts w:ascii="Times New Roman" w:hAnsi="Times New Roman"/>
          <w:b/>
          <w:sz w:val="22"/>
          <w:szCs w:val="22"/>
          <w:lang w:val="en-US"/>
        </w:rPr>
        <w:t>ail</w:t>
      </w:r>
      <w:r w:rsidRPr="00DD1F02">
        <w:rPr>
          <w:rFonts w:ascii="Times New Roman" w:hAnsi="Times New Roman"/>
          <w:b/>
          <w:sz w:val="22"/>
          <w:szCs w:val="22"/>
        </w:rPr>
        <w:t>:</w:t>
      </w:r>
    </w:p>
    <w:p w:rsidR="00ED5805" w:rsidRPr="00DD1F02" w:rsidRDefault="00ED5805" w:rsidP="00DD1F02">
      <w:pPr>
        <w:spacing w:line="276" w:lineRule="auto"/>
        <w:rPr>
          <w:rFonts w:ascii="Times New Roman" w:hAnsi="Times New Roman"/>
          <w:sz w:val="22"/>
          <w:szCs w:val="22"/>
        </w:rPr>
      </w:pPr>
    </w:p>
    <w:p w:rsidR="00915628" w:rsidRPr="00DD1F02" w:rsidRDefault="00915628" w:rsidP="00DD1F02">
      <w:pPr>
        <w:spacing w:line="276" w:lineRule="auto"/>
        <w:rPr>
          <w:rFonts w:ascii="Times New Roman" w:hAnsi="Times New Roman"/>
          <w:sz w:val="22"/>
          <w:szCs w:val="22"/>
        </w:rPr>
      </w:pPr>
    </w:p>
    <w:p w:rsidR="00915628" w:rsidRPr="00DD1F02" w:rsidRDefault="00915628" w:rsidP="00DD1F02">
      <w:pPr>
        <w:spacing w:line="276" w:lineRule="auto"/>
        <w:jc w:val="both"/>
        <w:rPr>
          <w:rFonts w:ascii="Times New Roman" w:hAnsi="Times New Roman"/>
          <w:sz w:val="22"/>
          <w:szCs w:val="22"/>
        </w:rPr>
      </w:pPr>
      <w:r w:rsidRPr="00DD1F02">
        <w:rPr>
          <w:rFonts w:ascii="Times New Roman" w:hAnsi="Times New Roman"/>
          <w:sz w:val="22"/>
          <w:szCs w:val="22"/>
        </w:rPr>
        <w:t>Στο Ρίο Πατρών σήμερα</w:t>
      </w:r>
      <w:r w:rsidRPr="00DD1F02">
        <w:rPr>
          <w:rFonts w:ascii="Times New Roman" w:hAnsi="Times New Roman"/>
          <w:b/>
          <w:sz w:val="22"/>
          <w:szCs w:val="22"/>
        </w:rPr>
        <w:t xml:space="preserve"> </w:t>
      </w:r>
      <w:r w:rsidR="00723341" w:rsidRPr="00DD1F02">
        <w:rPr>
          <w:rFonts w:ascii="Times New Roman" w:hAnsi="Times New Roman"/>
          <w:sz w:val="22"/>
          <w:szCs w:val="22"/>
        </w:rPr>
        <w:t xml:space="preserve">………………................... </w:t>
      </w:r>
      <w:r w:rsidRPr="00DD1F02">
        <w:rPr>
          <w:rFonts w:ascii="Times New Roman" w:hAnsi="Times New Roman"/>
          <w:sz w:val="22"/>
          <w:szCs w:val="22"/>
        </w:rPr>
        <w:t>οι παρακάτω συμβαλλόμενοι:</w:t>
      </w:r>
    </w:p>
    <w:p w:rsidR="00915628" w:rsidRPr="00DD1F02" w:rsidRDefault="00915628" w:rsidP="00DD1F02">
      <w:pPr>
        <w:spacing w:line="276" w:lineRule="auto"/>
        <w:jc w:val="both"/>
        <w:rPr>
          <w:rFonts w:ascii="Times New Roman" w:hAnsi="Times New Roman"/>
          <w:sz w:val="22"/>
          <w:szCs w:val="22"/>
        </w:rPr>
      </w:pPr>
    </w:p>
    <w:p w:rsidR="00582E6F" w:rsidRPr="00582E6F" w:rsidRDefault="00582E6F" w:rsidP="00582E6F">
      <w:pPr>
        <w:numPr>
          <w:ilvl w:val="0"/>
          <w:numId w:val="1"/>
        </w:numPr>
        <w:spacing w:line="276" w:lineRule="auto"/>
        <w:ind w:left="0" w:firstLine="0"/>
        <w:jc w:val="both"/>
        <w:rPr>
          <w:rFonts w:ascii="Times New Roman" w:hAnsi="Times New Roman"/>
          <w:sz w:val="22"/>
          <w:szCs w:val="22"/>
        </w:rPr>
      </w:pPr>
      <w:r w:rsidRPr="00582E6F">
        <w:rPr>
          <w:rFonts w:ascii="Times New Roman" w:hAnsi="Times New Roman"/>
          <w:sz w:val="22"/>
          <w:szCs w:val="22"/>
        </w:rPr>
        <w:t>Ο Αντιπρύτανης Οικονομικών και Προγραμματισμού, Δημήτριος Γ. Σκούρας, νόμιμος εκπρόσωπος του Πανεπιστημίου Πατρών (Ν.Π.Δ.Δ.) με έδρα το Ρίο Πατρών, με Α.Φ.Μ. 090061075 και</w:t>
      </w:r>
    </w:p>
    <w:p w:rsidR="00915628" w:rsidRPr="00DD1F02" w:rsidRDefault="00915628" w:rsidP="00DD1F02">
      <w:pPr>
        <w:spacing w:line="276" w:lineRule="auto"/>
        <w:ind w:left="720"/>
        <w:jc w:val="both"/>
        <w:rPr>
          <w:rFonts w:ascii="Times New Roman" w:hAnsi="Times New Roman"/>
          <w:sz w:val="22"/>
          <w:szCs w:val="22"/>
        </w:rPr>
      </w:pPr>
    </w:p>
    <w:p w:rsidR="00915628" w:rsidRPr="00DD1F02" w:rsidRDefault="00CC6E33" w:rsidP="00DD1F02">
      <w:pPr>
        <w:numPr>
          <w:ilvl w:val="0"/>
          <w:numId w:val="1"/>
        </w:numPr>
        <w:spacing w:line="276" w:lineRule="auto"/>
        <w:ind w:left="0" w:firstLine="0"/>
        <w:jc w:val="both"/>
        <w:rPr>
          <w:rFonts w:ascii="Times New Roman" w:hAnsi="Times New Roman"/>
          <w:sz w:val="22"/>
          <w:szCs w:val="22"/>
        </w:rPr>
      </w:pPr>
      <w:r w:rsidRPr="00DD1F02">
        <w:rPr>
          <w:rFonts w:ascii="Times New Roman" w:hAnsi="Times New Roman"/>
          <w:sz w:val="22"/>
          <w:szCs w:val="22"/>
        </w:rPr>
        <w:t>Ο προμηθευτής…………………………………., Δ/νση:……………………, Δ.Ο.Υ.:………...</w:t>
      </w:r>
    </w:p>
    <w:p w:rsidR="00CC6E33" w:rsidRPr="00DD1F02" w:rsidRDefault="00CC6E33" w:rsidP="00DD1F02">
      <w:pPr>
        <w:pStyle w:val="a5"/>
        <w:spacing w:line="276" w:lineRule="auto"/>
        <w:ind w:left="0"/>
        <w:rPr>
          <w:rFonts w:ascii="Times New Roman" w:hAnsi="Times New Roman"/>
          <w:sz w:val="22"/>
          <w:szCs w:val="22"/>
        </w:rPr>
      </w:pPr>
      <w:r w:rsidRPr="00DD1F02">
        <w:rPr>
          <w:rFonts w:ascii="Times New Roman" w:hAnsi="Times New Roman"/>
          <w:sz w:val="22"/>
          <w:szCs w:val="22"/>
        </w:rPr>
        <w:t>Α.Φ.Μ.:…………………….., Τηλέφωνο:…………………….., Ε-Μ</w:t>
      </w:r>
      <w:r w:rsidRPr="00DD1F02">
        <w:rPr>
          <w:rFonts w:ascii="Times New Roman" w:hAnsi="Times New Roman"/>
          <w:sz w:val="22"/>
          <w:szCs w:val="22"/>
          <w:lang w:val="en-US"/>
        </w:rPr>
        <w:t>ail</w:t>
      </w:r>
      <w:r w:rsidRPr="00DD1F02">
        <w:rPr>
          <w:rFonts w:ascii="Times New Roman" w:hAnsi="Times New Roman"/>
          <w:sz w:val="22"/>
          <w:szCs w:val="22"/>
        </w:rPr>
        <w:t>:………………………………..</w:t>
      </w:r>
    </w:p>
    <w:p w:rsidR="00CC6E33" w:rsidRPr="00DD1F02" w:rsidRDefault="00CC6E33" w:rsidP="00DD1F02">
      <w:pPr>
        <w:spacing w:line="276" w:lineRule="auto"/>
        <w:jc w:val="both"/>
        <w:rPr>
          <w:rFonts w:ascii="Times New Roman" w:hAnsi="Times New Roman"/>
          <w:sz w:val="22"/>
          <w:szCs w:val="22"/>
        </w:rPr>
      </w:pPr>
    </w:p>
    <w:p w:rsidR="004551DB" w:rsidRPr="00DD1F02" w:rsidRDefault="00915628" w:rsidP="00DD1F02">
      <w:pPr>
        <w:spacing w:line="276" w:lineRule="auto"/>
        <w:jc w:val="both"/>
        <w:rPr>
          <w:rFonts w:ascii="Times New Roman" w:hAnsi="Times New Roman"/>
          <w:sz w:val="22"/>
          <w:szCs w:val="22"/>
        </w:rPr>
      </w:pPr>
      <w:r w:rsidRPr="00DD1F02">
        <w:rPr>
          <w:rFonts w:ascii="Times New Roman" w:hAnsi="Times New Roman"/>
          <w:sz w:val="22"/>
          <w:szCs w:val="22"/>
        </w:rPr>
        <w:t xml:space="preserve">αφού έλαβαν υπόψιν </w:t>
      </w:r>
      <w:r w:rsidR="00FD1E02" w:rsidRPr="00DD1F02">
        <w:rPr>
          <w:rFonts w:ascii="Times New Roman" w:hAnsi="Times New Roman"/>
          <w:sz w:val="22"/>
          <w:szCs w:val="22"/>
        </w:rPr>
        <w:t xml:space="preserve">τους </w:t>
      </w:r>
      <w:r w:rsidR="004551DB" w:rsidRPr="00DD1F02">
        <w:rPr>
          <w:rFonts w:ascii="Times New Roman" w:hAnsi="Times New Roman"/>
          <w:sz w:val="22"/>
          <w:szCs w:val="22"/>
        </w:rPr>
        <w:t>τις διατάξεις:</w:t>
      </w:r>
    </w:p>
    <w:p w:rsidR="00DC1AAE" w:rsidRDefault="00DC1AAE" w:rsidP="00DC1AAE">
      <w:pPr>
        <w:pStyle w:val="a5"/>
        <w:numPr>
          <w:ilvl w:val="0"/>
          <w:numId w:val="2"/>
        </w:numPr>
        <w:spacing w:line="276" w:lineRule="auto"/>
        <w:jc w:val="both"/>
        <w:rPr>
          <w:rFonts w:ascii="Times New Roman" w:hAnsi="Times New Roman"/>
          <w:sz w:val="22"/>
          <w:szCs w:val="22"/>
        </w:rPr>
      </w:pPr>
      <w:r>
        <w:rPr>
          <w:rFonts w:ascii="Times New Roman" w:hAnsi="Times New Roman"/>
          <w:sz w:val="22"/>
          <w:szCs w:val="22"/>
        </w:rPr>
        <w:t xml:space="preserve">Το ΦΕΚ 677/28.08.2020 Τεύχος Υ.Ο.Δ.Δ. αριθμ. 108176/Ζ1 </w:t>
      </w:r>
      <w:r w:rsidRPr="00B529F8">
        <w:rPr>
          <w:rFonts w:ascii="Times New Roman" w:hAnsi="Times New Roman"/>
          <w:sz w:val="22"/>
          <w:szCs w:val="22"/>
        </w:rPr>
        <w:t>“</w:t>
      </w:r>
      <w:r>
        <w:rPr>
          <w:rFonts w:ascii="Times New Roman" w:hAnsi="Times New Roman"/>
          <w:sz w:val="22"/>
          <w:szCs w:val="22"/>
        </w:rPr>
        <w:t>Διαπιστωτική πράξη εκλογής Πρύτανη και τεσσάρων Αντιπρυτάνεων στο Πανεπιστήμιο Πατρών</w:t>
      </w:r>
      <w:r w:rsidRPr="00B529F8">
        <w:rPr>
          <w:rFonts w:ascii="Times New Roman" w:hAnsi="Times New Roman"/>
          <w:sz w:val="22"/>
          <w:szCs w:val="22"/>
        </w:rPr>
        <w:t>”.</w:t>
      </w:r>
      <w:r>
        <w:rPr>
          <w:rFonts w:ascii="Times New Roman" w:hAnsi="Times New Roman"/>
          <w:sz w:val="22"/>
          <w:szCs w:val="22"/>
        </w:rPr>
        <w:t xml:space="preserve"> </w:t>
      </w:r>
    </w:p>
    <w:p w:rsidR="00582E6F" w:rsidRPr="00582E6F" w:rsidRDefault="00582E6F" w:rsidP="00582E6F">
      <w:pPr>
        <w:pStyle w:val="a5"/>
        <w:numPr>
          <w:ilvl w:val="0"/>
          <w:numId w:val="2"/>
        </w:numPr>
        <w:spacing w:line="276" w:lineRule="auto"/>
        <w:jc w:val="both"/>
        <w:rPr>
          <w:rFonts w:ascii="Times New Roman" w:hAnsi="Times New Roman"/>
          <w:sz w:val="22"/>
          <w:szCs w:val="22"/>
        </w:rPr>
      </w:pPr>
      <w:r w:rsidRPr="00582E6F">
        <w:rPr>
          <w:rFonts w:ascii="Times New Roman" w:hAnsi="Times New Roman"/>
          <w:sz w:val="22"/>
          <w:szCs w:val="22"/>
        </w:rPr>
        <w:t>Το ΦΕΚ 4022/21.09.2020 τ. Β΄ "Ανάθεση αρμοδιοτήτων της Συγκλήτου στο Πρυτανικό Συμβούλιο του Πανεπιστημίου Πατρών", "Ορισμός τομέων ευθύνης και αρμοδιοτήτων στους εκλεγέντες Αντιπρυτάνεις του Πανεπιστημίου Πατρών"</w:t>
      </w:r>
    </w:p>
    <w:p w:rsidR="00DC1AAE" w:rsidRPr="00EB6CD9" w:rsidRDefault="00DC1AAE" w:rsidP="00DC1AAE">
      <w:pPr>
        <w:widowControl w:val="0"/>
        <w:numPr>
          <w:ilvl w:val="0"/>
          <w:numId w:val="2"/>
        </w:numPr>
        <w:tabs>
          <w:tab w:val="left" w:pos="709"/>
        </w:tabs>
        <w:spacing w:line="276" w:lineRule="auto"/>
        <w:ind w:right="-1"/>
        <w:jc w:val="both"/>
        <w:rPr>
          <w:rFonts w:ascii="Times New Roman" w:hAnsi="Times New Roman"/>
          <w:iCs/>
          <w:color w:val="000000"/>
          <w:sz w:val="22"/>
          <w:szCs w:val="22"/>
          <w:lang w:bidi="el-GR"/>
        </w:rPr>
      </w:pPr>
      <w:r w:rsidRPr="00EB6CD9">
        <w:rPr>
          <w:rFonts w:ascii="Times New Roman" w:hAnsi="Times New Roman"/>
          <w:iCs/>
          <w:color w:val="000000"/>
          <w:sz w:val="22"/>
          <w:szCs w:val="22"/>
          <w:lang w:bidi="el-GR"/>
        </w:rPr>
        <w:t>Το Ν. 4009/2011(ΦΕΚ Α</w:t>
      </w:r>
      <w:r>
        <w:rPr>
          <w:rFonts w:ascii="Times New Roman" w:hAnsi="Times New Roman"/>
          <w:iCs/>
          <w:color w:val="000000"/>
          <w:sz w:val="22"/>
          <w:szCs w:val="22"/>
          <w:lang w:bidi="el-GR"/>
        </w:rPr>
        <w:t>΄</w:t>
      </w:r>
      <w:r w:rsidRPr="00EB6CD9">
        <w:rPr>
          <w:rFonts w:ascii="Times New Roman" w:hAnsi="Times New Roman"/>
          <w:iCs/>
          <w:color w:val="000000"/>
          <w:sz w:val="22"/>
          <w:szCs w:val="22"/>
          <w:lang w:bidi="el-GR"/>
        </w:rPr>
        <w:t xml:space="preserve"> 195) «Δομή, λειτουργία, διασφάλιση της ποιότητας των σπουδών και διεθνοποίηση των ανωτάτων εκπαιδευτικών ιδρυμάτων» όπως τροποποιήθηκε με το Ν. 4076/2012, το Ν. 4115/2013 και το Ν. 4132/2013 όπως τροποποιήθηκε και ισχύει με τον  Ν. 4485/2017 (ΦΕΚ 114/ΤΑ΄/2017</w:t>
      </w:r>
    </w:p>
    <w:p w:rsidR="00DC1AAE" w:rsidRPr="00EB6CD9" w:rsidRDefault="00DC1AAE" w:rsidP="00DC1AAE">
      <w:pPr>
        <w:widowControl w:val="0"/>
        <w:numPr>
          <w:ilvl w:val="0"/>
          <w:numId w:val="2"/>
        </w:numPr>
        <w:tabs>
          <w:tab w:val="left" w:pos="709"/>
        </w:tabs>
        <w:spacing w:line="276" w:lineRule="auto"/>
        <w:ind w:right="-1"/>
        <w:jc w:val="both"/>
        <w:rPr>
          <w:rFonts w:ascii="Times New Roman" w:hAnsi="Times New Roman"/>
          <w:iCs/>
          <w:color w:val="000000"/>
          <w:sz w:val="22"/>
          <w:szCs w:val="22"/>
          <w:lang w:bidi="el-GR"/>
        </w:rPr>
      </w:pPr>
      <w:r w:rsidRPr="00EB6CD9">
        <w:rPr>
          <w:rFonts w:ascii="Times New Roman" w:hAnsi="Times New Roman"/>
          <w:iCs/>
          <w:color w:val="000000"/>
          <w:sz w:val="22"/>
          <w:szCs w:val="22"/>
          <w:lang w:bidi="el-GR"/>
        </w:rPr>
        <w:t>Το ΦΕΚ 2115/08-07-2016 τ.Β</w:t>
      </w:r>
      <w:r>
        <w:rPr>
          <w:rFonts w:ascii="Times New Roman" w:hAnsi="Times New Roman"/>
          <w:iCs/>
          <w:color w:val="000000"/>
          <w:sz w:val="22"/>
          <w:szCs w:val="22"/>
          <w:lang w:bidi="el-GR"/>
        </w:rPr>
        <w:t>΄</w:t>
      </w:r>
      <w:r w:rsidRPr="00EB6CD9">
        <w:rPr>
          <w:rFonts w:ascii="Times New Roman" w:hAnsi="Times New Roman"/>
          <w:iCs/>
          <w:color w:val="000000"/>
          <w:sz w:val="22"/>
          <w:szCs w:val="22"/>
          <w:lang w:bidi="el-GR"/>
        </w:rPr>
        <w:t xml:space="preserve"> «Σύσταση εσωτερικού οργάνου στο Πανεπιστήμιο Πατρών με τίτλο «Πρυτανικό Συμβούλιο Πανεπιστημίου Πατρών»</w:t>
      </w:r>
    </w:p>
    <w:p w:rsidR="00DC1AAE" w:rsidRPr="00EB6CD9" w:rsidRDefault="00DC1AAE" w:rsidP="00DC1AAE">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sz w:val="22"/>
          <w:szCs w:val="22"/>
        </w:rPr>
        <w:t>Το Π.Δ. 496/1974 «Περί λογιστικού των Νομικών Προσώπων Δημοσίου Δικαίου» (ΦΕΚ 204/19.7.1974), όπως τροποποιήθηκε και ισχύει.</w:t>
      </w:r>
    </w:p>
    <w:p w:rsidR="00DC1AAE" w:rsidRPr="00EB6CD9" w:rsidRDefault="00DC1AAE" w:rsidP="00DC1AAE">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4270/2014 (Α' 143) </w:t>
      </w:r>
      <w:r w:rsidRPr="00EB6CD9">
        <w:rPr>
          <w:rFonts w:ascii="Times New Roman" w:hAnsi="Times New Roman"/>
          <w:sz w:val="22"/>
          <w:szCs w:val="22"/>
        </w:rPr>
        <w:t>«Αρχές δημοσιονομικής διαχείρισης και εποπτείας (ενσωμάτωση Οδηγίας 2011/85/ΕΕ) - δημόσιο λογιστικό και άλλες διατάξεις» όπως τροποποιήθηκε και ισχύει.</w:t>
      </w:r>
    </w:p>
    <w:p w:rsidR="00DC1AAE" w:rsidRPr="00EB6CD9" w:rsidRDefault="00DC1AAE" w:rsidP="00DC1AAE">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sz w:val="22"/>
          <w:szCs w:val="22"/>
        </w:rPr>
        <w:t>Τον Ν. 4281/2014 (ΦΕΚ 160/8-8-2014 τ. Α’) «Μέτρα στήριξης και ανάπτυξης της ελληνικής οικονομίας, οργανωτικά θέματα Υπουργείου Οικονομικών και άλλες διατάξεις».</w:t>
      </w:r>
    </w:p>
    <w:p w:rsidR="00DC1AAE" w:rsidRPr="00EB6CD9" w:rsidRDefault="00DC1AAE" w:rsidP="00DC1AAE">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4250/2014 (Α' 74) </w:t>
      </w:r>
      <w:r w:rsidRPr="00EB6CD9">
        <w:rPr>
          <w:rFonts w:ascii="Times New Roman" w:hAnsi="Times New Roman"/>
          <w:sz w:val="22"/>
          <w:szCs w:val="22"/>
        </w:rPr>
        <w:t>«Διοικητικές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w:t>
      </w:r>
      <w:r w:rsidRPr="00EB6CD9">
        <w:rPr>
          <w:rFonts w:ascii="Times New Roman" w:hAnsi="Times New Roman"/>
          <w:iCs/>
          <w:color w:val="000000"/>
          <w:sz w:val="22"/>
          <w:szCs w:val="22"/>
          <w:lang w:bidi="el-GR"/>
        </w:rPr>
        <w:t xml:space="preserve"> και ειδικότερα τις διατάξεις του άρθρου 1.</w:t>
      </w:r>
    </w:p>
    <w:p w:rsidR="00DC1AAE" w:rsidRPr="00EB6CD9" w:rsidRDefault="00DC1AAE" w:rsidP="00DC1AAE">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 άρθρο 26 του Ν.4024/2011 (Α 226) </w:t>
      </w:r>
      <w:r w:rsidRPr="00EB6CD9">
        <w:rPr>
          <w:rFonts w:ascii="Times New Roman" w:hAnsi="Times New Roman"/>
          <w:sz w:val="22"/>
          <w:szCs w:val="22"/>
        </w:rPr>
        <w:t>«Συγκρότηση συλλογικών οργάνων της διοίκησης και ορισμός των μελών τους με κλήρωση».</w:t>
      </w:r>
    </w:p>
    <w:p w:rsidR="00DC1AAE" w:rsidRPr="00EB6CD9" w:rsidRDefault="00DC1AAE" w:rsidP="00DC1AAE">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4013/2011 (Α' 204) </w:t>
      </w:r>
      <w:r w:rsidRPr="00EB6CD9">
        <w:rPr>
          <w:rFonts w:ascii="Times New Roman" w:hAnsi="Times New Roman"/>
          <w:sz w:val="22"/>
          <w:szCs w:val="22"/>
        </w:rPr>
        <w:t xml:space="preserve">«Σύσταση ενιαίας Ανεξάρτητης Αρχής Δημοσίων Συμβάσεων και </w:t>
      </w:r>
      <w:r w:rsidRPr="00EB6CD9">
        <w:rPr>
          <w:rFonts w:ascii="Times New Roman" w:hAnsi="Times New Roman"/>
          <w:sz w:val="22"/>
          <w:szCs w:val="22"/>
        </w:rPr>
        <w:lastRenderedPageBreak/>
        <w:t>Κεντρικού Ηλεκτρονικού Μητρώου Δημοσίων Συμβάσεων...».</w:t>
      </w:r>
    </w:p>
    <w:p w:rsidR="00DC1AAE" w:rsidRPr="00EB6CD9" w:rsidRDefault="00DC1AAE" w:rsidP="00DC1AAE">
      <w:pPr>
        <w:widowControl w:val="0"/>
        <w:numPr>
          <w:ilvl w:val="0"/>
          <w:numId w:val="2"/>
        </w:numPr>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3861/2010 (Α' 112) </w:t>
      </w:r>
      <w:r w:rsidRPr="00EB6CD9">
        <w:rPr>
          <w:rFonts w:ascii="Times New Roman" w:hAnsi="Times New Roman"/>
          <w:sz w:val="22"/>
          <w:szCs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w:t>
      </w:r>
      <w:r w:rsidRPr="00EB6CD9">
        <w:rPr>
          <w:rFonts w:ascii="Times New Roman" w:hAnsi="Times New Roman"/>
          <w:iCs/>
          <w:color w:val="000000"/>
          <w:sz w:val="22"/>
          <w:szCs w:val="22"/>
          <w:lang w:bidi="el-GR"/>
        </w:rPr>
        <w:t xml:space="preserve"> άλλες </w:t>
      </w:r>
      <w:r w:rsidRPr="00EB6CD9">
        <w:rPr>
          <w:rFonts w:ascii="Times New Roman" w:hAnsi="Times New Roman"/>
          <w:sz w:val="22"/>
          <w:szCs w:val="22"/>
        </w:rPr>
        <w:t>διατάξεις», όπως ισχύει μετά την τροποποίησή του με το Ν. 4210/13.</w:t>
      </w:r>
    </w:p>
    <w:p w:rsidR="00DC1AAE" w:rsidRPr="00EB6CD9" w:rsidRDefault="00DC1AAE" w:rsidP="00DC1AAE">
      <w:pPr>
        <w:widowControl w:val="0"/>
        <w:numPr>
          <w:ilvl w:val="0"/>
          <w:numId w:val="2"/>
        </w:numPr>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 Π.Δ. 80/2016 (Α'145) </w:t>
      </w:r>
      <w:r w:rsidRPr="00EB6CD9">
        <w:rPr>
          <w:rFonts w:ascii="Times New Roman" w:hAnsi="Times New Roman"/>
          <w:sz w:val="22"/>
          <w:szCs w:val="22"/>
        </w:rPr>
        <w:t>«Ανάληψη υποχρεώσεων από τους Διατάκτες».</w:t>
      </w:r>
    </w:p>
    <w:p w:rsidR="00DC1AAE" w:rsidRPr="00EB6CD9" w:rsidRDefault="00DC1AAE" w:rsidP="00DC1AAE">
      <w:pPr>
        <w:widowControl w:val="0"/>
        <w:numPr>
          <w:ilvl w:val="0"/>
          <w:numId w:val="2"/>
        </w:numPr>
        <w:tabs>
          <w:tab w:val="left" w:pos="709"/>
        </w:tabs>
        <w:spacing w:line="276" w:lineRule="auto"/>
        <w:ind w:right="-1"/>
        <w:contextualSpacing/>
        <w:jc w:val="both"/>
        <w:rPr>
          <w:rFonts w:ascii="Times New Roman" w:hAnsi="Times New Roman"/>
          <w:sz w:val="22"/>
          <w:szCs w:val="22"/>
        </w:rPr>
      </w:pPr>
      <w:r w:rsidRPr="00EB6CD9">
        <w:rPr>
          <w:rFonts w:ascii="Times New Roman" w:hAnsi="Times New Roman"/>
          <w:iCs/>
          <w:color w:val="000000"/>
          <w:sz w:val="22"/>
          <w:szCs w:val="22"/>
          <w:lang w:bidi="el-GR"/>
        </w:rPr>
        <w:t xml:space="preserve"> Το Π.Δ. 28/2015 (Α' 34) «Κωδικοποίηση διατάξεων για την πρόσβαση σε δημόσια έγγραφα και</w:t>
      </w:r>
      <w:r w:rsidRPr="00EB6CD9">
        <w:rPr>
          <w:rFonts w:ascii="Times New Roman" w:hAnsi="Times New Roman"/>
          <w:sz w:val="22"/>
          <w:szCs w:val="22"/>
        </w:rPr>
        <w:t xml:space="preserve"> στοιχεία».</w:t>
      </w:r>
    </w:p>
    <w:p w:rsidR="00DC1AAE" w:rsidRPr="00EB6CD9" w:rsidRDefault="00DC1AAE" w:rsidP="00DC1AAE">
      <w:pPr>
        <w:numPr>
          <w:ilvl w:val="0"/>
          <w:numId w:val="2"/>
        </w:numPr>
        <w:spacing w:line="276" w:lineRule="auto"/>
        <w:ind w:right="-1"/>
        <w:jc w:val="both"/>
        <w:rPr>
          <w:rFonts w:ascii="Times New Roman" w:hAnsi="Times New Roman"/>
          <w:sz w:val="22"/>
          <w:szCs w:val="22"/>
        </w:rPr>
      </w:pPr>
      <w:r w:rsidRPr="00EB6CD9">
        <w:rPr>
          <w:rFonts w:ascii="Times New Roman" w:hAnsi="Times New Roman"/>
          <w:sz w:val="22"/>
          <w:szCs w:val="22"/>
        </w:rPr>
        <w:t>Την υπ</w:t>
      </w:r>
      <w:r>
        <w:rPr>
          <w:rFonts w:ascii="Times New Roman" w:hAnsi="Times New Roman"/>
          <w:sz w:val="22"/>
          <w:szCs w:val="22"/>
        </w:rPr>
        <w:t>’</w:t>
      </w:r>
      <w:r w:rsidRPr="00EB6CD9">
        <w:rPr>
          <w:rFonts w:ascii="Times New Roman" w:hAnsi="Times New Roman"/>
          <w:sz w:val="22"/>
          <w:szCs w:val="22"/>
        </w:rPr>
        <w:t xml:space="preserve"> αρ</w:t>
      </w:r>
      <w:r>
        <w:rPr>
          <w:rFonts w:ascii="Times New Roman" w:hAnsi="Times New Roman"/>
          <w:sz w:val="22"/>
          <w:szCs w:val="22"/>
        </w:rPr>
        <w:t>ιθ</w:t>
      </w:r>
      <w:r w:rsidRPr="00EB6CD9">
        <w:rPr>
          <w:rFonts w:ascii="Times New Roman" w:hAnsi="Times New Roman"/>
          <w:sz w:val="22"/>
          <w:szCs w:val="22"/>
        </w:rPr>
        <w:t>. Π1 2380/2012 Κοινή Υπουργική Απόφαση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την υπ</w:t>
      </w:r>
      <w:r>
        <w:rPr>
          <w:rFonts w:ascii="Times New Roman" w:hAnsi="Times New Roman"/>
          <w:sz w:val="22"/>
          <w:szCs w:val="22"/>
        </w:rPr>
        <w:t>’</w:t>
      </w:r>
      <w:r w:rsidRPr="00EB6CD9">
        <w:rPr>
          <w:rFonts w:ascii="Times New Roman" w:hAnsi="Times New Roman"/>
          <w:sz w:val="22"/>
          <w:szCs w:val="22"/>
        </w:rPr>
        <w:t xml:space="preserve"> αριθ. 2/42053/0097 (ΦΕΚ 1033/07.08.2002 τ. Β΄) Υπουργική Απόφαση, την ανάθεση της υπηρεσίας, </w:t>
      </w:r>
    </w:p>
    <w:p w:rsidR="00DC1AAE" w:rsidRPr="00EB6CD9" w:rsidRDefault="00DC1AAE" w:rsidP="00DC1AAE">
      <w:pPr>
        <w:numPr>
          <w:ilvl w:val="0"/>
          <w:numId w:val="2"/>
        </w:numPr>
        <w:spacing w:line="276" w:lineRule="auto"/>
        <w:ind w:right="-1"/>
        <w:jc w:val="both"/>
        <w:rPr>
          <w:rFonts w:ascii="Times New Roman" w:hAnsi="Times New Roman"/>
          <w:sz w:val="22"/>
          <w:szCs w:val="22"/>
        </w:rPr>
      </w:pPr>
      <w:r w:rsidRPr="00EB6CD9">
        <w:rPr>
          <w:rFonts w:ascii="Times New Roman" w:hAnsi="Times New Roman"/>
          <w:sz w:val="22"/>
          <w:szCs w:val="22"/>
        </w:rPr>
        <w:t>Την υπ</w:t>
      </w:r>
      <w:r>
        <w:rPr>
          <w:rFonts w:ascii="Times New Roman" w:hAnsi="Times New Roman"/>
          <w:sz w:val="22"/>
          <w:szCs w:val="22"/>
        </w:rPr>
        <w:t>’</w:t>
      </w:r>
      <w:r w:rsidRPr="00EB6CD9">
        <w:rPr>
          <w:rFonts w:ascii="Times New Roman" w:hAnsi="Times New Roman"/>
          <w:sz w:val="22"/>
          <w:szCs w:val="22"/>
        </w:rPr>
        <w:t xml:space="preserve"> αριθ. 2/42053/0097 (ΦΕΚ 1033/07.08.2002 τ. Β΄) Υπουργική Απόφαση, </w:t>
      </w:r>
    </w:p>
    <w:p w:rsidR="00DB2DDD" w:rsidRPr="00DD1F02" w:rsidRDefault="00DB2DDD" w:rsidP="00DD1F02">
      <w:pPr>
        <w:spacing w:line="276" w:lineRule="auto"/>
        <w:ind w:left="360"/>
        <w:jc w:val="both"/>
        <w:rPr>
          <w:rFonts w:ascii="Times New Roman" w:hAnsi="Times New Roman"/>
          <w:sz w:val="22"/>
          <w:szCs w:val="22"/>
        </w:rPr>
      </w:pPr>
    </w:p>
    <w:p w:rsidR="00274A52" w:rsidRPr="00DD1F02" w:rsidRDefault="0014796D" w:rsidP="00DD1F02">
      <w:pPr>
        <w:spacing w:line="276" w:lineRule="auto"/>
        <w:jc w:val="both"/>
        <w:rPr>
          <w:rFonts w:ascii="Times New Roman" w:hAnsi="Times New Roman"/>
          <w:sz w:val="22"/>
          <w:szCs w:val="22"/>
        </w:rPr>
      </w:pPr>
      <w:r w:rsidRPr="00DD1F02">
        <w:rPr>
          <w:rFonts w:ascii="Times New Roman" w:hAnsi="Times New Roman"/>
          <w:sz w:val="22"/>
          <w:szCs w:val="22"/>
        </w:rPr>
        <w:t xml:space="preserve"> </w:t>
      </w:r>
      <w:r w:rsidR="00274A52" w:rsidRPr="00DD1F02">
        <w:rPr>
          <w:rFonts w:ascii="Times New Roman" w:hAnsi="Times New Roman"/>
          <w:sz w:val="22"/>
          <w:szCs w:val="22"/>
        </w:rPr>
        <w:t>συμφωνήσαν μεταξύ τους,</w:t>
      </w:r>
    </w:p>
    <w:p w:rsidR="00915628" w:rsidRPr="00DD1F02" w:rsidRDefault="00915628" w:rsidP="00DD1F02">
      <w:pPr>
        <w:spacing w:line="276" w:lineRule="auto"/>
        <w:jc w:val="both"/>
        <w:rPr>
          <w:rFonts w:ascii="Times New Roman" w:hAnsi="Times New Roman"/>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3118"/>
      </w:tblGrid>
      <w:tr w:rsidR="006D41DA" w:rsidRPr="00DD1F02" w:rsidTr="002121D9">
        <w:trPr>
          <w:trHeight w:val="415"/>
          <w:jc w:val="center"/>
        </w:trPr>
        <w:tc>
          <w:tcPr>
            <w:tcW w:w="6516" w:type="dxa"/>
            <w:shd w:val="clear" w:color="auto" w:fill="E6E6E6"/>
            <w:vAlign w:val="center"/>
          </w:tcPr>
          <w:p w:rsidR="006D41DA" w:rsidRPr="00DD1F02" w:rsidRDefault="006D41DA" w:rsidP="00DD1F02">
            <w:pPr>
              <w:spacing w:line="276" w:lineRule="auto"/>
              <w:jc w:val="center"/>
              <w:rPr>
                <w:rFonts w:ascii="Times New Roman" w:hAnsi="Times New Roman"/>
                <w:sz w:val="22"/>
                <w:szCs w:val="22"/>
              </w:rPr>
            </w:pPr>
            <w:r w:rsidRPr="00DD1F02">
              <w:rPr>
                <w:rFonts w:ascii="Times New Roman" w:hAnsi="Times New Roman"/>
                <w:sz w:val="22"/>
                <w:szCs w:val="22"/>
              </w:rPr>
              <w:t>ΕΙΔΟΣ</w:t>
            </w:r>
          </w:p>
          <w:p w:rsidR="006D41DA" w:rsidRPr="00DD1F02" w:rsidRDefault="006D41DA" w:rsidP="00DD1F02">
            <w:pPr>
              <w:spacing w:line="276" w:lineRule="auto"/>
              <w:jc w:val="center"/>
              <w:rPr>
                <w:rFonts w:ascii="Times New Roman" w:hAnsi="Times New Roman"/>
                <w:sz w:val="22"/>
                <w:szCs w:val="22"/>
              </w:rPr>
            </w:pPr>
          </w:p>
        </w:tc>
        <w:tc>
          <w:tcPr>
            <w:tcW w:w="3118" w:type="dxa"/>
            <w:shd w:val="clear" w:color="auto" w:fill="E6E6E6"/>
            <w:vAlign w:val="center"/>
          </w:tcPr>
          <w:p w:rsidR="006D41DA" w:rsidRPr="00DD1F02" w:rsidRDefault="006D41DA" w:rsidP="00DD1F02">
            <w:pPr>
              <w:spacing w:line="276" w:lineRule="auto"/>
              <w:jc w:val="center"/>
              <w:rPr>
                <w:rFonts w:ascii="Times New Roman" w:hAnsi="Times New Roman"/>
                <w:sz w:val="22"/>
                <w:szCs w:val="22"/>
              </w:rPr>
            </w:pPr>
            <w:r w:rsidRPr="00DD1F02">
              <w:rPr>
                <w:rFonts w:ascii="Times New Roman" w:hAnsi="Times New Roman"/>
                <w:sz w:val="22"/>
                <w:szCs w:val="22"/>
              </w:rPr>
              <w:t>ΑΞΙΑ</w:t>
            </w:r>
          </w:p>
        </w:tc>
      </w:tr>
      <w:tr w:rsidR="006D41DA" w:rsidRPr="00DD1F02" w:rsidTr="002121D9">
        <w:trPr>
          <w:trHeight w:val="1691"/>
          <w:jc w:val="center"/>
        </w:trPr>
        <w:tc>
          <w:tcPr>
            <w:tcW w:w="6516" w:type="dxa"/>
            <w:vAlign w:val="center"/>
          </w:tcPr>
          <w:p w:rsidR="006D41DA" w:rsidRPr="00DD1F02" w:rsidRDefault="006D41DA" w:rsidP="00DD1F02">
            <w:pPr>
              <w:spacing w:line="276" w:lineRule="auto"/>
              <w:jc w:val="center"/>
              <w:rPr>
                <w:rFonts w:ascii="Times New Roman" w:hAnsi="Times New Roman"/>
                <w:sz w:val="22"/>
                <w:szCs w:val="22"/>
              </w:rPr>
            </w:pPr>
            <w:r w:rsidRPr="00DD1F02">
              <w:rPr>
                <w:rFonts w:ascii="Times New Roman" w:hAnsi="Times New Roman"/>
                <w:sz w:val="22"/>
                <w:szCs w:val="22"/>
              </w:rPr>
              <w:t>Περιγραφή</w:t>
            </w:r>
          </w:p>
          <w:p w:rsidR="006D41DA" w:rsidRPr="00DD1F02" w:rsidRDefault="006D41DA" w:rsidP="00DD1F02">
            <w:pPr>
              <w:spacing w:line="276" w:lineRule="auto"/>
              <w:jc w:val="center"/>
              <w:rPr>
                <w:rFonts w:ascii="Times New Roman" w:hAnsi="Times New Roman"/>
                <w:sz w:val="22"/>
                <w:szCs w:val="22"/>
              </w:rPr>
            </w:pPr>
          </w:p>
        </w:tc>
        <w:tc>
          <w:tcPr>
            <w:tcW w:w="3118" w:type="dxa"/>
            <w:vAlign w:val="center"/>
          </w:tcPr>
          <w:p w:rsidR="006D41DA" w:rsidRPr="00DD1F02" w:rsidRDefault="006D41DA" w:rsidP="00DD1F02">
            <w:pPr>
              <w:spacing w:line="276" w:lineRule="auto"/>
              <w:jc w:val="center"/>
              <w:rPr>
                <w:rFonts w:ascii="Times New Roman" w:hAnsi="Times New Roman"/>
                <w:sz w:val="22"/>
                <w:szCs w:val="22"/>
              </w:rPr>
            </w:pPr>
            <w:r w:rsidRPr="00DD1F02">
              <w:rPr>
                <w:rFonts w:ascii="Times New Roman" w:hAnsi="Times New Roman"/>
                <w:sz w:val="22"/>
                <w:szCs w:val="22"/>
              </w:rPr>
              <w:t>Αξία</w:t>
            </w:r>
          </w:p>
          <w:p w:rsidR="006D41DA" w:rsidRPr="00DD1F02" w:rsidRDefault="006D41DA" w:rsidP="00DD1F02">
            <w:pPr>
              <w:spacing w:line="276" w:lineRule="auto"/>
              <w:jc w:val="both"/>
              <w:rPr>
                <w:rFonts w:ascii="Times New Roman" w:hAnsi="Times New Roman"/>
                <w:sz w:val="22"/>
                <w:szCs w:val="22"/>
              </w:rPr>
            </w:pPr>
          </w:p>
        </w:tc>
      </w:tr>
    </w:tbl>
    <w:p w:rsidR="00915628" w:rsidRPr="00DD1F02" w:rsidRDefault="00915628" w:rsidP="00DD1F02">
      <w:pPr>
        <w:spacing w:line="276" w:lineRule="auto"/>
        <w:jc w:val="both"/>
        <w:rPr>
          <w:rFonts w:ascii="Times New Roman" w:hAnsi="Times New Roman"/>
          <w:sz w:val="22"/>
          <w:szCs w:val="22"/>
        </w:rPr>
      </w:pPr>
    </w:p>
    <w:p w:rsidR="00C527E8" w:rsidRPr="00DD1F02" w:rsidRDefault="00915628" w:rsidP="00DD1F02">
      <w:pPr>
        <w:spacing w:line="276" w:lineRule="auto"/>
        <w:jc w:val="both"/>
        <w:rPr>
          <w:rFonts w:ascii="Times New Roman" w:hAnsi="Times New Roman"/>
          <w:sz w:val="22"/>
          <w:szCs w:val="22"/>
        </w:rPr>
      </w:pPr>
      <w:r w:rsidRPr="00DD1F02">
        <w:rPr>
          <w:rFonts w:ascii="Times New Roman" w:hAnsi="Times New Roman"/>
          <w:sz w:val="22"/>
          <w:szCs w:val="22"/>
        </w:rPr>
        <w:t>για τις ανάγκες του Ιδρύματος/Τμήματος ………………………………………………………</w:t>
      </w:r>
      <w:r w:rsidR="00CC6E33" w:rsidRPr="00DD1F02">
        <w:rPr>
          <w:rFonts w:ascii="Times New Roman" w:hAnsi="Times New Roman"/>
          <w:sz w:val="22"/>
          <w:szCs w:val="22"/>
        </w:rPr>
        <w:t>………….</w:t>
      </w:r>
    </w:p>
    <w:p w:rsidR="00C527E8" w:rsidRPr="00DD1F02" w:rsidRDefault="00C527E8" w:rsidP="00DD1F02">
      <w:pPr>
        <w:spacing w:line="276" w:lineRule="auto"/>
        <w:jc w:val="both"/>
        <w:rPr>
          <w:rFonts w:ascii="Times New Roman" w:hAnsi="Times New Roman"/>
          <w:sz w:val="22"/>
          <w:szCs w:val="22"/>
        </w:rPr>
      </w:pPr>
    </w:p>
    <w:p w:rsidR="00915628" w:rsidRPr="00DD1F02" w:rsidRDefault="00915628" w:rsidP="00DD1F02">
      <w:pPr>
        <w:spacing w:line="276" w:lineRule="auto"/>
        <w:jc w:val="both"/>
        <w:rPr>
          <w:rFonts w:ascii="Times New Roman" w:hAnsi="Times New Roman"/>
          <w:sz w:val="22"/>
          <w:szCs w:val="22"/>
        </w:rPr>
      </w:pPr>
      <w:r w:rsidRPr="00DD1F02">
        <w:rPr>
          <w:rFonts w:ascii="Times New Roman" w:hAnsi="Times New Roman"/>
          <w:sz w:val="22"/>
          <w:szCs w:val="22"/>
        </w:rPr>
        <w:t xml:space="preserve">Ο πρώτος συμβαλλόμενος αναθέτει στο δεύτερο την εκτέλεση της </w:t>
      </w:r>
      <w:r w:rsidR="004E1EF5" w:rsidRPr="00DD1F02">
        <w:rPr>
          <w:rFonts w:ascii="Times New Roman" w:hAnsi="Times New Roman"/>
          <w:sz w:val="22"/>
          <w:szCs w:val="22"/>
        </w:rPr>
        <w:t>υπηρεσίας</w:t>
      </w:r>
      <w:r w:rsidRPr="00DD1F02">
        <w:rPr>
          <w:rFonts w:ascii="Times New Roman" w:hAnsi="Times New Roman"/>
          <w:sz w:val="22"/>
          <w:szCs w:val="22"/>
        </w:rPr>
        <w:t xml:space="preserve"> </w:t>
      </w:r>
      <w:r w:rsidR="00CC6E33" w:rsidRPr="00DD1F02">
        <w:rPr>
          <w:rFonts w:ascii="Times New Roman" w:hAnsi="Times New Roman"/>
          <w:sz w:val="22"/>
          <w:szCs w:val="22"/>
        </w:rPr>
        <w:t>όπως</w:t>
      </w:r>
      <w:r w:rsidRPr="00DD1F02">
        <w:rPr>
          <w:rFonts w:ascii="Times New Roman" w:hAnsi="Times New Roman"/>
          <w:sz w:val="22"/>
          <w:szCs w:val="22"/>
        </w:rPr>
        <w:t xml:space="preserve"> αναφέρεται</w:t>
      </w:r>
      <w:r w:rsidR="00CC6E33" w:rsidRPr="00DD1F02">
        <w:rPr>
          <w:rFonts w:ascii="Times New Roman" w:hAnsi="Times New Roman"/>
          <w:sz w:val="22"/>
          <w:szCs w:val="22"/>
        </w:rPr>
        <w:t xml:space="preserve"> ανωτέρω, ο οποίος </w:t>
      </w:r>
      <w:r w:rsidRPr="00DD1F02">
        <w:rPr>
          <w:rFonts w:ascii="Times New Roman" w:hAnsi="Times New Roman"/>
          <w:sz w:val="22"/>
          <w:szCs w:val="22"/>
        </w:rPr>
        <w:t xml:space="preserve">αναλαμβάνει να </w:t>
      </w:r>
      <w:r w:rsidR="00CC6E33" w:rsidRPr="00DD1F02">
        <w:rPr>
          <w:rFonts w:ascii="Times New Roman" w:hAnsi="Times New Roman"/>
          <w:sz w:val="22"/>
          <w:szCs w:val="22"/>
        </w:rPr>
        <w:t xml:space="preserve">την </w:t>
      </w:r>
      <w:r w:rsidRPr="00DD1F02">
        <w:rPr>
          <w:rFonts w:ascii="Times New Roman" w:hAnsi="Times New Roman"/>
          <w:sz w:val="22"/>
          <w:szCs w:val="22"/>
        </w:rPr>
        <w:t>εκτελέσει με τους παρακάτω όρους</w:t>
      </w:r>
      <w:r w:rsidR="00D66217" w:rsidRPr="00DD1F02">
        <w:rPr>
          <w:rFonts w:ascii="Times New Roman" w:hAnsi="Times New Roman"/>
          <w:sz w:val="22"/>
          <w:szCs w:val="22"/>
        </w:rPr>
        <w:t>,</w:t>
      </w:r>
      <w:r w:rsidRPr="00DD1F02">
        <w:rPr>
          <w:rFonts w:ascii="Times New Roman" w:hAnsi="Times New Roman"/>
          <w:sz w:val="22"/>
          <w:szCs w:val="22"/>
        </w:rPr>
        <w:t xml:space="preserve"> τους οποίους αποδέχεται </w:t>
      </w:r>
      <w:r w:rsidR="00CC6E33" w:rsidRPr="00DD1F02">
        <w:rPr>
          <w:rFonts w:ascii="Times New Roman" w:hAnsi="Times New Roman"/>
          <w:sz w:val="22"/>
          <w:szCs w:val="22"/>
        </w:rPr>
        <w:t xml:space="preserve">πλήρως και </w:t>
      </w:r>
      <w:r w:rsidRPr="00DD1F02">
        <w:rPr>
          <w:rFonts w:ascii="Times New Roman" w:hAnsi="Times New Roman"/>
          <w:sz w:val="22"/>
          <w:szCs w:val="22"/>
        </w:rPr>
        <w:t>ανεπιφύλακτα.</w:t>
      </w:r>
    </w:p>
    <w:p w:rsidR="00915628" w:rsidRPr="00DD1F02" w:rsidRDefault="00915628" w:rsidP="00DD1F02">
      <w:pPr>
        <w:spacing w:line="276" w:lineRule="auto"/>
        <w:jc w:val="both"/>
        <w:rPr>
          <w:rFonts w:ascii="Times New Roman" w:hAnsi="Times New Roman"/>
          <w:sz w:val="22"/>
          <w:szCs w:val="22"/>
        </w:rPr>
      </w:pPr>
    </w:p>
    <w:p w:rsidR="00CC6E33" w:rsidRPr="00DD1F02" w:rsidRDefault="00CC6E33" w:rsidP="00DD1F02">
      <w:pPr>
        <w:spacing w:line="276" w:lineRule="auto"/>
        <w:jc w:val="both"/>
        <w:rPr>
          <w:rFonts w:ascii="Times New Roman" w:hAnsi="Times New Roman"/>
          <w:sz w:val="22"/>
          <w:szCs w:val="22"/>
        </w:rPr>
      </w:pPr>
      <w:r w:rsidRPr="00DD1F02">
        <w:rPr>
          <w:rFonts w:ascii="Times New Roman" w:hAnsi="Times New Roman"/>
          <w:sz w:val="22"/>
          <w:szCs w:val="22"/>
        </w:rPr>
        <w:t xml:space="preserve">Ο προβλεπόμενος χρόνος για την περαίωση της </w:t>
      </w:r>
      <w:r w:rsidR="004E1EF5" w:rsidRPr="00DD1F02">
        <w:rPr>
          <w:rFonts w:ascii="Times New Roman" w:hAnsi="Times New Roman"/>
          <w:sz w:val="22"/>
          <w:szCs w:val="22"/>
        </w:rPr>
        <w:t>υπηρεσίας</w:t>
      </w:r>
      <w:r w:rsidRPr="00DD1F02">
        <w:rPr>
          <w:rFonts w:ascii="Times New Roman" w:hAnsi="Times New Roman"/>
          <w:sz w:val="22"/>
          <w:szCs w:val="22"/>
        </w:rPr>
        <w:t xml:space="preserve"> είναι ………………………… ημερολογιακές ημέρες  από την ημέρα υπογραφής της Σύμβασης.</w:t>
      </w:r>
    </w:p>
    <w:p w:rsidR="00CC6E33" w:rsidRPr="00DD1F02" w:rsidRDefault="00CC6E33" w:rsidP="00DD1F02">
      <w:pPr>
        <w:tabs>
          <w:tab w:val="left" w:pos="8306"/>
        </w:tabs>
        <w:spacing w:line="276" w:lineRule="auto"/>
        <w:ind w:right="-58"/>
        <w:jc w:val="both"/>
        <w:rPr>
          <w:rFonts w:ascii="Times New Roman" w:hAnsi="Times New Roman"/>
          <w:sz w:val="22"/>
          <w:szCs w:val="22"/>
        </w:rPr>
      </w:pPr>
    </w:p>
    <w:p w:rsidR="00195B9C" w:rsidRPr="00DD1F02" w:rsidRDefault="00195B9C" w:rsidP="00DD1F02">
      <w:pPr>
        <w:tabs>
          <w:tab w:val="left" w:pos="8306"/>
        </w:tabs>
        <w:spacing w:line="276" w:lineRule="auto"/>
        <w:ind w:right="-58"/>
        <w:jc w:val="both"/>
        <w:rPr>
          <w:rFonts w:ascii="Times New Roman" w:hAnsi="Times New Roman"/>
          <w:sz w:val="22"/>
          <w:szCs w:val="22"/>
        </w:rPr>
      </w:pPr>
    </w:p>
    <w:p w:rsidR="00CC6E33" w:rsidRPr="00DD1F02" w:rsidRDefault="00CC6E33" w:rsidP="00DD1F02">
      <w:pPr>
        <w:tabs>
          <w:tab w:val="left" w:pos="8306"/>
        </w:tabs>
        <w:spacing w:line="276" w:lineRule="auto"/>
        <w:ind w:right="-58"/>
        <w:jc w:val="both"/>
        <w:rPr>
          <w:rFonts w:ascii="Times New Roman" w:hAnsi="Times New Roman"/>
          <w:sz w:val="22"/>
          <w:szCs w:val="22"/>
        </w:rPr>
      </w:pPr>
      <w:r w:rsidRPr="00DD1F02">
        <w:rPr>
          <w:rFonts w:ascii="Times New Roman" w:hAnsi="Times New Roman"/>
          <w:sz w:val="22"/>
          <w:szCs w:val="22"/>
        </w:rPr>
        <w:t xml:space="preserve">Η πηγή χρηματοδότησης θα βαρύνει τις πιστώσεις του Τακτικού Προϋπολογισμού </w:t>
      </w:r>
      <w:r w:rsidR="00195B9C" w:rsidRPr="00DD1F02">
        <w:rPr>
          <w:rFonts w:ascii="Times New Roman" w:hAnsi="Times New Roman"/>
          <w:sz w:val="22"/>
          <w:szCs w:val="22"/>
        </w:rPr>
        <w:t>με ΚΑΕ……………..</w:t>
      </w:r>
    </w:p>
    <w:p w:rsidR="00CC6E33" w:rsidRPr="00DD1F02" w:rsidRDefault="00CC6E33" w:rsidP="00DD1F02">
      <w:pPr>
        <w:spacing w:line="276" w:lineRule="auto"/>
        <w:jc w:val="both"/>
        <w:rPr>
          <w:rFonts w:ascii="Times New Roman" w:hAnsi="Times New Roman"/>
          <w:sz w:val="22"/>
          <w:szCs w:val="22"/>
        </w:rPr>
      </w:pPr>
    </w:p>
    <w:p w:rsidR="00E563D7" w:rsidRPr="00DD1F02" w:rsidRDefault="00C9419A" w:rsidP="00DD1F02">
      <w:pPr>
        <w:spacing w:line="276" w:lineRule="auto"/>
        <w:jc w:val="both"/>
        <w:rPr>
          <w:rFonts w:ascii="Times New Roman" w:hAnsi="Times New Roman"/>
          <w:sz w:val="22"/>
          <w:szCs w:val="22"/>
        </w:rPr>
      </w:pPr>
      <w:r w:rsidRPr="00DD1F02">
        <w:rPr>
          <w:rFonts w:ascii="Times New Roman" w:hAnsi="Times New Roman"/>
          <w:sz w:val="22"/>
          <w:szCs w:val="22"/>
        </w:rPr>
        <w:t>Η πληρωμή του Α</w:t>
      </w:r>
      <w:r w:rsidR="00E563D7" w:rsidRPr="00DD1F02">
        <w:rPr>
          <w:rFonts w:ascii="Times New Roman" w:hAnsi="Times New Roman"/>
          <w:sz w:val="22"/>
          <w:szCs w:val="22"/>
        </w:rPr>
        <w:t>ναδόχου θα γίνει από την αρμόδια υπηρεσία της Αρχής με βάση τα νόμιμα δικαιολογητικά. Τα αναγκαία δικαιολογητικά πληρωμής είναι:</w:t>
      </w:r>
    </w:p>
    <w:p w:rsidR="00E563D7" w:rsidRPr="00DD1F02" w:rsidRDefault="00E563D7" w:rsidP="00DD1F02">
      <w:pPr>
        <w:spacing w:line="276" w:lineRule="auto"/>
        <w:jc w:val="both"/>
        <w:rPr>
          <w:rFonts w:ascii="Times New Roman" w:hAnsi="Times New Roman"/>
          <w:sz w:val="22"/>
          <w:szCs w:val="22"/>
        </w:rPr>
      </w:pPr>
    </w:p>
    <w:p w:rsidR="00DD1F02" w:rsidRPr="00D061B8" w:rsidRDefault="00DD1F02" w:rsidP="002121D9">
      <w:pPr>
        <w:widowControl w:val="0"/>
        <w:numPr>
          <w:ilvl w:val="0"/>
          <w:numId w:val="7"/>
        </w:numPr>
        <w:tabs>
          <w:tab w:val="left" w:pos="0"/>
        </w:tabs>
        <w:spacing w:after="480" w:line="276" w:lineRule="auto"/>
        <w:ind w:left="720" w:right="-1" w:hanging="360"/>
        <w:contextualSpacing/>
        <w:jc w:val="both"/>
        <w:rPr>
          <w:rFonts w:ascii="Times New Roman" w:hAnsi="Times New Roman"/>
          <w:sz w:val="22"/>
          <w:szCs w:val="22"/>
        </w:rPr>
      </w:pPr>
      <w:r w:rsidRPr="00D061B8">
        <w:rPr>
          <w:rFonts w:ascii="Times New Roman" w:hAnsi="Times New Roman"/>
          <w:sz w:val="22"/>
          <w:szCs w:val="22"/>
        </w:rPr>
        <w:t>Πρωτόκολλο Ποιοτικής Παραλαβής το οποίο συντάσσεται από αρμόδια  Επιτροπή Παραλαβής της Αρχής.</w:t>
      </w:r>
    </w:p>
    <w:p w:rsidR="00E563D7" w:rsidRPr="00DD1F02" w:rsidRDefault="00E563D7" w:rsidP="002121D9">
      <w:pPr>
        <w:widowControl w:val="0"/>
        <w:numPr>
          <w:ilvl w:val="0"/>
          <w:numId w:val="7"/>
        </w:numPr>
        <w:tabs>
          <w:tab w:val="left" w:pos="0"/>
        </w:tabs>
        <w:spacing w:after="480" w:line="276" w:lineRule="auto"/>
        <w:ind w:left="720" w:right="-1" w:hanging="360"/>
        <w:contextualSpacing/>
        <w:jc w:val="both"/>
        <w:rPr>
          <w:rFonts w:ascii="Times New Roman" w:hAnsi="Times New Roman"/>
          <w:sz w:val="22"/>
          <w:szCs w:val="22"/>
        </w:rPr>
      </w:pPr>
      <w:r w:rsidRPr="00DD1F02">
        <w:rPr>
          <w:rFonts w:ascii="Times New Roman" w:hAnsi="Times New Roman"/>
          <w:sz w:val="22"/>
          <w:szCs w:val="22"/>
        </w:rPr>
        <w:t xml:space="preserve">Τιμολόγιο του </w:t>
      </w:r>
      <w:r w:rsidR="00C9419A" w:rsidRPr="00DD1F02">
        <w:rPr>
          <w:rFonts w:ascii="Times New Roman" w:hAnsi="Times New Roman"/>
          <w:sz w:val="22"/>
          <w:szCs w:val="22"/>
        </w:rPr>
        <w:t>Α</w:t>
      </w:r>
      <w:r w:rsidR="00252667" w:rsidRPr="00DD1F02">
        <w:rPr>
          <w:rFonts w:ascii="Times New Roman" w:hAnsi="Times New Roman"/>
          <w:sz w:val="22"/>
          <w:szCs w:val="22"/>
        </w:rPr>
        <w:t>ναδόχου</w:t>
      </w:r>
      <w:r w:rsidRPr="00DD1F02">
        <w:rPr>
          <w:rFonts w:ascii="Times New Roman" w:hAnsi="Times New Roman"/>
          <w:sz w:val="22"/>
          <w:szCs w:val="22"/>
        </w:rPr>
        <w:t xml:space="preserve">, </w:t>
      </w:r>
      <w:r w:rsidRPr="00DD1F02">
        <w:rPr>
          <w:rFonts w:ascii="Times New Roman" w:hAnsi="Times New Roman"/>
          <w:b/>
          <w:sz w:val="22"/>
          <w:szCs w:val="22"/>
          <w:u w:val="single"/>
        </w:rPr>
        <w:t xml:space="preserve">στο οποίο θα αναγράφεται ο </w:t>
      </w:r>
      <w:r w:rsidR="00FE504B" w:rsidRPr="00DD1F02">
        <w:rPr>
          <w:rFonts w:ascii="Times New Roman" w:hAnsi="Times New Roman"/>
          <w:b/>
          <w:sz w:val="22"/>
          <w:szCs w:val="22"/>
          <w:u w:val="single"/>
        </w:rPr>
        <w:t>Αριθμός Πρωτοκόλλου της Σ</w:t>
      </w:r>
      <w:r w:rsidRPr="00DD1F02">
        <w:rPr>
          <w:rFonts w:ascii="Times New Roman" w:hAnsi="Times New Roman"/>
          <w:b/>
          <w:sz w:val="22"/>
          <w:szCs w:val="22"/>
          <w:u w:val="single"/>
        </w:rPr>
        <w:t>ύμβασης</w:t>
      </w:r>
      <w:r w:rsidR="00FE504B" w:rsidRPr="00DD1F02">
        <w:rPr>
          <w:rFonts w:ascii="Times New Roman" w:hAnsi="Times New Roman"/>
          <w:b/>
          <w:sz w:val="22"/>
          <w:szCs w:val="22"/>
          <w:u w:val="single"/>
        </w:rPr>
        <w:t>.</w:t>
      </w:r>
    </w:p>
    <w:p w:rsidR="00E563D7" w:rsidRPr="00DD1F02" w:rsidRDefault="00E563D7" w:rsidP="002121D9">
      <w:pPr>
        <w:widowControl w:val="0"/>
        <w:numPr>
          <w:ilvl w:val="0"/>
          <w:numId w:val="7"/>
        </w:numPr>
        <w:tabs>
          <w:tab w:val="left" w:pos="709"/>
        </w:tabs>
        <w:spacing w:after="480" w:line="276" w:lineRule="auto"/>
        <w:ind w:left="720" w:right="-1" w:hanging="360"/>
        <w:contextualSpacing/>
        <w:jc w:val="both"/>
        <w:rPr>
          <w:rFonts w:ascii="Times New Roman" w:hAnsi="Times New Roman"/>
          <w:sz w:val="22"/>
          <w:szCs w:val="22"/>
        </w:rPr>
      </w:pPr>
      <w:r w:rsidRPr="00DD1F02">
        <w:rPr>
          <w:rFonts w:ascii="Times New Roman" w:hAnsi="Times New Roman"/>
          <w:sz w:val="22"/>
          <w:szCs w:val="22"/>
        </w:rPr>
        <w:t>Πιστοποιητικό Φορολογικής Ενημερότητας</w:t>
      </w:r>
      <w:r w:rsidR="00FE504B" w:rsidRPr="00DD1F02">
        <w:rPr>
          <w:rFonts w:ascii="Times New Roman" w:hAnsi="Times New Roman"/>
          <w:sz w:val="22"/>
          <w:szCs w:val="22"/>
        </w:rPr>
        <w:t>.</w:t>
      </w:r>
    </w:p>
    <w:p w:rsidR="00E563D7" w:rsidRPr="00DD1F02" w:rsidRDefault="00E563D7" w:rsidP="002121D9">
      <w:pPr>
        <w:widowControl w:val="0"/>
        <w:numPr>
          <w:ilvl w:val="0"/>
          <w:numId w:val="7"/>
        </w:numPr>
        <w:tabs>
          <w:tab w:val="left" w:pos="714"/>
        </w:tabs>
        <w:spacing w:after="480" w:line="276" w:lineRule="auto"/>
        <w:ind w:left="720" w:right="-1" w:hanging="360"/>
        <w:contextualSpacing/>
        <w:jc w:val="both"/>
        <w:rPr>
          <w:rFonts w:ascii="Times New Roman" w:hAnsi="Times New Roman"/>
          <w:sz w:val="22"/>
          <w:szCs w:val="22"/>
        </w:rPr>
      </w:pPr>
      <w:r w:rsidRPr="00DD1F02">
        <w:rPr>
          <w:rFonts w:ascii="Times New Roman" w:hAnsi="Times New Roman"/>
          <w:sz w:val="22"/>
          <w:szCs w:val="22"/>
        </w:rPr>
        <w:t>Πιστοποιητικ</w:t>
      </w:r>
      <w:r w:rsidR="00252667" w:rsidRPr="00DD1F02">
        <w:rPr>
          <w:rFonts w:ascii="Times New Roman" w:hAnsi="Times New Roman"/>
          <w:sz w:val="22"/>
          <w:szCs w:val="22"/>
        </w:rPr>
        <w:t>ό</w:t>
      </w:r>
      <w:r w:rsidRPr="00DD1F02">
        <w:rPr>
          <w:rFonts w:ascii="Times New Roman" w:hAnsi="Times New Roman"/>
          <w:sz w:val="22"/>
          <w:szCs w:val="22"/>
        </w:rPr>
        <w:t xml:space="preserve"> Ασφαλιστικής Ενημερότητας</w:t>
      </w:r>
      <w:r w:rsidR="00FE504B" w:rsidRPr="00DD1F02">
        <w:rPr>
          <w:rFonts w:ascii="Times New Roman" w:hAnsi="Times New Roman"/>
          <w:sz w:val="22"/>
          <w:szCs w:val="22"/>
        </w:rPr>
        <w:t>.</w:t>
      </w:r>
    </w:p>
    <w:p w:rsidR="00E563D7" w:rsidRPr="00DD1F02" w:rsidRDefault="00AC238A" w:rsidP="002121D9">
      <w:pPr>
        <w:widowControl w:val="0"/>
        <w:numPr>
          <w:ilvl w:val="0"/>
          <w:numId w:val="7"/>
        </w:numPr>
        <w:tabs>
          <w:tab w:val="left" w:pos="714"/>
        </w:tabs>
        <w:spacing w:after="480" w:line="276" w:lineRule="auto"/>
        <w:ind w:left="720" w:right="-1" w:hanging="360"/>
        <w:contextualSpacing/>
        <w:jc w:val="both"/>
        <w:rPr>
          <w:rFonts w:ascii="Times New Roman" w:hAnsi="Times New Roman"/>
          <w:sz w:val="22"/>
          <w:szCs w:val="22"/>
        </w:rPr>
      </w:pPr>
      <w:r w:rsidRPr="00DD1F02">
        <w:rPr>
          <w:rFonts w:ascii="Times New Roman" w:hAnsi="Times New Roman"/>
          <w:sz w:val="22"/>
          <w:szCs w:val="22"/>
        </w:rPr>
        <w:t xml:space="preserve">Κάθε άλλο δικαιολογητικό, το οποίο θα </w:t>
      </w:r>
      <w:r w:rsidR="00E563D7" w:rsidRPr="00DD1F02">
        <w:rPr>
          <w:rFonts w:ascii="Times New Roman" w:hAnsi="Times New Roman"/>
          <w:sz w:val="22"/>
          <w:szCs w:val="22"/>
        </w:rPr>
        <w:t xml:space="preserve">ζητηθεί από τις αρμόδιες </w:t>
      </w:r>
      <w:r w:rsidR="00FE504B" w:rsidRPr="00DD1F02">
        <w:rPr>
          <w:rFonts w:ascii="Times New Roman" w:hAnsi="Times New Roman"/>
          <w:sz w:val="22"/>
          <w:szCs w:val="22"/>
        </w:rPr>
        <w:t>Υ</w:t>
      </w:r>
      <w:r w:rsidR="00E563D7" w:rsidRPr="00DD1F02">
        <w:rPr>
          <w:rFonts w:ascii="Times New Roman" w:hAnsi="Times New Roman"/>
          <w:sz w:val="22"/>
          <w:szCs w:val="22"/>
        </w:rPr>
        <w:t>πηρεσίες που διενεργούν τον έλεγχο και την πληρωμή της δαπάνης.</w:t>
      </w:r>
    </w:p>
    <w:p w:rsidR="00841BE9" w:rsidRPr="00DD1F02" w:rsidRDefault="00841BE9" w:rsidP="00DD1F02">
      <w:pPr>
        <w:widowControl w:val="0"/>
        <w:tabs>
          <w:tab w:val="left" w:pos="714"/>
        </w:tabs>
        <w:spacing w:after="480" w:line="276" w:lineRule="auto"/>
        <w:ind w:left="720" w:right="1177"/>
        <w:contextualSpacing/>
        <w:jc w:val="both"/>
        <w:rPr>
          <w:rFonts w:ascii="Times New Roman" w:hAnsi="Times New Roman"/>
          <w:sz w:val="22"/>
          <w:szCs w:val="22"/>
        </w:rPr>
      </w:pPr>
    </w:p>
    <w:p w:rsidR="00252667" w:rsidRPr="00DD1F02" w:rsidRDefault="00A63347" w:rsidP="00DD1F02">
      <w:pPr>
        <w:widowControl w:val="0"/>
        <w:tabs>
          <w:tab w:val="left" w:pos="914"/>
        </w:tabs>
        <w:spacing w:after="480" w:line="276" w:lineRule="auto"/>
        <w:ind w:right="113"/>
        <w:contextualSpacing/>
        <w:jc w:val="both"/>
        <w:rPr>
          <w:rFonts w:ascii="Times New Roman" w:hAnsi="Times New Roman"/>
          <w:sz w:val="22"/>
          <w:szCs w:val="22"/>
        </w:rPr>
      </w:pPr>
      <w:r>
        <w:rPr>
          <w:rFonts w:ascii="Times New Roman" w:hAnsi="Times New Roman"/>
          <w:sz w:val="22"/>
          <w:szCs w:val="22"/>
        </w:rPr>
        <w:t>Τον Α</w:t>
      </w:r>
      <w:r w:rsidR="00252667" w:rsidRPr="00DD1F02">
        <w:rPr>
          <w:rFonts w:ascii="Times New Roman" w:hAnsi="Times New Roman"/>
          <w:sz w:val="22"/>
          <w:szCs w:val="22"/>
        </w:rPr>
        <w:t>νάδοχο βαρύνουν όλες οι νόμιμες κρατήσεις.</w:t>
      </w:r>
    </w:p>
    <w:p w:rsidR="00252667" w:rsidRPr="00DD1F02" w:rsidRDefault="00252667" w:rsidP="00DD1F02">
      <w:pPr>
        <w:spacing w:line="276" w:lineRule="auto"/>
        <w:ind w:right="1177"/>
        <w:jc w:val="center"/>
        <w:rPr>
          <w:rFonts w:ascii="Times New Roman" w:hAnsi="Times New Roman"/>
          <w:b/>
          <w:sz w:val="22"/>
          <w:szCs w:val="22"/>
        </w:rPr>
      </w:pPr>
    </w:p>
    <w:p w:rsidR="00252667" w:rsidRPr="00DD1F02" w:rsidRDefault="00252667" w:rsidP="00DD1F02">
      <w:pPr>
        <w:spacing w:line="276" w:lineRule="auto"/>
        <w:jc w:val="both"/>
        <w:rPr>
          <w:rFonts w:ascii="Times New Roman" w:hAnsi="Times New Roman"/>
          <w:color w:val="000000"/>
          <w:sz w:val="22"/>
          <w:szCs w:val="22"/>
        </w:rPr>
      </w:pPr>
      <w:r w:rsidRPr="00DD1F02">
        <w:rPr>
          <w:rFonts w:ascii="Times New Roman" w:hAnsi="Times New Roman"/>
          <w:color w:val="000000"/>
          <w:spacing w:val="-3"/>
          <w:sz w:val="22"/>
          <w:szCs w:val="22"/>
        </w:rPr>
        <w:lastRenderedPageBreak/>
        <w:t xml:space="preserve">Η εκτέλεση του έργου από τον Ανάδοχο θα γίνει χωρίς δεσμεύσεις συγκεκριμένου </w:t>
      </w:r>
      <w:r w:rsidRPr="00DD1F02">
        <w:rPr>
          <w:rFonts w:ascii="Times New Roman" w:hAnsi="Times New Roman"/>
          <w:color w:val="000000"/>
          <w:spacing w:val="-2"/>
          <w:sz w:val="22"/>
          <w:szCs w:val="22"/>
        </w:rPr>
        <w:t xml:space="preserve">ωραρίου. Η παρούσα σύβαση είναι </w:t>
      </w:r>
      <w:r w:rsidR="00C9419A" w:rsidRPr="00DD1F02">
        <w:rPr>
          <w:rFonts w:ascii="Times New Roman" w:hAnsi="Times New Roman"/>
          <w:color w:val="000000"/>
          <w:spacing w:val="-2"/>
          <w:sz w:val="22"/>
          <w:szCs w:val="22"/>
        </w:rPr>
        <w:t>Σ</w:t>
      </w:r>
      <w:r w:rsidRPr="00DD1F02">
        <w:rPr>
          <w:rFonts w:ascii="Times New Roman" w:hAnsi="Times New Roman"/>
          <w:color w:val="000000"/>
          <w:spacing w:val="-2"/>
          <w:sz w:val="22"/>
          <w:szCs w:val="22"/>
        </w:rPr>
        <w:t xml:space="preserve">ύμβαση έργου και δεν δημιουργεί σχέση εξηρτημένης εργασίας μεταξύ της Αναθέτουσας Αρχής και του Αναδόχου, ο οποίος δεν καθίσταται υπάλληλός </w:t>
      </w:r>
      <w:r w:rsidRPr="00DD1F02">
        <w:rPr>
          <w:rFonts w:ascii="Times New Roman" w:hAnsi="Times New Roman"/>
          <w:color w:val="000000"/>
          <w:sz w:val="22"/>
          <w:szCs w:val="22"/>
        </w:rPr>
        <w:t>του.</w:t>
      </w:r>
    </w:p>
    <w:p w:rsidR="00252667" w:rsidRPr="00DD1F02" w:rsidRDefault="00252667" w:rsidP="00DD1F02">
      <w:pPr>
        <w:spacing w:line="276" w:lineRule="auto"/>
        <w:jc w:val="both"/>
        <w:rPr>
          <w:rFonts w:ascii="Times New Roman" w:hAnsi="Times New Roman"/>
          <w:color w:val="000000"/>
          <w:spacing w:val="-2"/>
          <w:sz w:val="22"/>
          <w:szCs w:val="22"/>
        </w:rPr>
      </w:pPr>
    </w:p>
    <w:p w:rsidR="00252667" w:rsidRPr="00DD1F02" w:rsidRDefault="00252667" w:rsidP="00DD1F02">
      <w:pPr>
        <w:spacing w:line="276" w:lineRule="auto"/>
        <w:jc w:val="both"/>
        <w:rPr>
          <w:rFonts w:ascii="Times New Roman" w:hAnsi="Times New Roman"/>
          <w:color w:val="000000"/>
          <w:spacing w:val="-2"/>
          <w:sz w:val="22"/>
          <w:szCs w:val="22"/>
        </w:rPr>
      </w:pPr>
      <w:r w:rsidRPr="00DD1F02">
        <w:rPr>
          <w:rFonts w:ascii="Times New Roman" w:hAnsi="Times New Roman"/>
          <w:color w:val="000000"/>
          <w:spacing w:val="-2"/>
          <w:sz w:val="22"/>
          <w:szCs w:val="22"/>
        </w:rPr>
        <w:t>Ο δεύτερος των συμβαλλομένων θα εκτελέσει αυτοπροσώπως το έργο που αναλαμβάνει.</w:t>
      </w:r>
    </w:p>
    <w:p w:rsidR="00252667" w:rsidRPr="00DD1F02" w:rsidRDefault="00252667" w:rsidP="00DD1F02">
      <w:pPr>
        <w:spacing w:line="276" w:lineRule="auto"/>
        <w:jc w:val="both"/>
        <w:rPr>
          <w:rFonts w:ascii="Times New Roman" w:hAnsi="Times New Roman"/>
          <w:color w:val="000000"/>
          <w:spacing w:val="-2"/>
          <w:sz w:val="22"/>
          <w:szCs w:val="22"/>
        </w:rPr>
      </w:pPr>
    </w:p>
    <w:p w:rsidR="00252667" w:rsidRPr="00DD1F02" w:rsidRDefault="00252667" w:rsidP="00DD1F02">
      <w:pPr>
        <w:widowControl w:val="0"/>
        <w:tabs>
          <w:tab w:val="left" w:pos="2517"/>
        </w:tabs>
        <w:autoSpaceDE w:val="0"/>
        <w:autoSpaceDN w:val="0"/>
        <w:adjustRightInd w:val="0"/>
        <w:spacing w:before="40" w:after="40" w:line="276" w:lineRule="auto"/>
        <w:ind w:rightChars="117" w:right="281"/>
        <w:jc w:val="both"/>
        <w:rPr>
          <w:rFonts w:ascii="Times New Roman" w:hAnsi="Times New Roman"/>
          <w:color w:val="000000"/>
          <w:spacing w:val="-3"/>
          <w:sz w:val="22"/>
          <w:szCs w:val="22"/>
        </w:rPr>
      </w:pPr>
      <w:r w:rsidRPr="00DD1F02">
        <w:rPr>
          <w:rFonts w:ascii="Times New Roman" w:hAnsi="Times New Roman"/>
          <w:color w:val="000000"/>
          <w:spacing w:val="-3"/>
          <w:sz w:val="22"/>
          <w:szCs w:val="22"/>
        </w:rPr>
        <w:t xml:space="preserve">Ο δεύτερος των συμβαλλομένων δεν υπόκειται σε προσωπική, οικονομική και νομική </w:t>
      </w:r>
      <w:r w:rsidRPr="00DD1F02">
        <w:rPr>
          <w:rFonts w:ascii="Times New Roman" w:hAnsi="Times New Roman"/>
          <w:color w:val="000000"/>
          <w:spacing w:val="-2"/>
          <w:sz w:val="22"/>
          <w:szCs w:val="22"/>
        </w:rPr>
        <w:t xml:space="preserve">εξάρτηση από το Πανεπιστήμιο Πατρών δικαιούμενος µόνο της συμφωνηθείσης αμοιβής </w:t>
      </w:r>
      <w:r w:rsidRPr="00DD1F02">
        <w:rPr>
          <w:rFonts w:ascii="Times New Roman" w:hAnsi="Times New Roman"/>
          <w:color w:val="000000"/>
          <w:spacing w:val="-3"/>
          <w:sz w:val="22"/>
          <w:szCs w:val="22"/>
        </w:rPr>
        <w:t xml:space="preserve">μετά την εκ μέρους του εκτέλεση και παράδοση του έργου. </w:t>
      </w:r>
    </w:p>
    <w:p w:rsidR="00252667" w:rsidRPr="00DD1F02" w:rsidRDefault="00252667" w:rsidP="00DD1F02">
      <w:pPr>
        <w:widowControl w:val="0"/>
        <w:tabs>
          <w:tab w:val="left" w:pos="2517"/>
        </w:tabs>
        <w:autoSpaceDE w:val="0"/>
        <w:autoSpaceDN w:val="0"/>
        <w:adjustRightInd w:val="0"/>
        <w:spacing w:before="40" w:after="40" w:line="276" w:lineRule="auto"/>
        <w:ind w:rightChars="117" w:right="281"/>
        <w:jc w:val="both"/>
        <w:rPr>
          <w:rFonts w:ascii="Times New Roman" w:hAnsi="Times New Roman"/>
          <w:color w:val="000000"/>
          <w:spacing w:val="-2"/>
          <w:sz w:val="22"/>
          <w:szCs w:val="22"/>
        </w:rPr>
      </w:pPr>
    </w:p>
    <w:p w:rsidR="00252667" w:rsidRPr="00DD1F02" w:rsidRDefault="00252667" w:rsidP="00DD1F02">
      <w:pPr>
        <w:widowControl w:val="0"/>
        <w:tabs>
          <w:tab w:val="left" w:pos="2517"/>
        </w:tabs>
        <w:autoSpaceDE w:val="0"/>
        <w:autoSpaceDN w:val="0"/>
        <w:adjustRightInd w:val="0"/>
        <w:spacing w:before="40" w:after="40" w:line="276" w:lineRule="auto"/>
        <w:ind w:rightChars="117" w:right="281"/>
        <w:jc w:val="both"/>
        <w:rPr>
          <w:rFonts w:ascii="Times New Roman" w:hAnsi="Times New Roman"/>
          <w:color w:val="000000"/>
          <w:spacing w:val="-2"/>
          <w:sz w:val="22"/>
          <w:szCs w:val="22"/>
        </w:rPr>
      </w:pPr>
      <w:r w:rsidRPr="00DD1F02">
        <w:rPr>
          <w:rFonts w:ascii="Times New Roman" w:hAnsi="Times New Roman"/>
          <w:color w:val="000000"/>
          <w:spacing w:val="-2"/>
          <w:sz w:val="22"/>
          <w:szCs w:val="22"/>
        </w:rPr>
        <w:t xml:space="preserve">Για την υλοποίηση του έργου παρέχεται η δυνατότητα στο δεύτερο συμβαλλόμενο να χρησιμοποιεί για την εκτέλεση του έργου τους χώρους και τις εγκαταστάσεις του Τμήματος µε την προϋπόθεση ότι θα κάνει καλή χρήση αυτών, υποχρεούμενος να επιμελείται τα εμπιστευθέντα σε αυτόν πράγματα και ευθυνόµενος σε αντίθετη περίπτωση σε αποκατάσταση κάθε θετικής ζημίας. </w:t>
      </w:r>
    </w:p>
    <w:p w:rsidR="00252667" w:rsidRPr="00DD1F02" w:rsidRDefault="00252667" w:rsidP="00DD1F02">
      <w:pPr>
        <w:widowControl w:val="0"/>
        <w:tabs>
          <w:tab w:val="left" w:pos="2517"/>
        </w:tabs>
        <w:autoSpaceDE w:val="0"/>
        <w:autoSpaceDN w:val="0"/>
        <w:adjustRightInd w:val="0"/>
        <w:spacing w:before="40" w:after="40" w:line="276" w:lineRule="auto"/>
        <w:ind w:rightChars="117" w:right="281"/>
        <w:jc w:val="both"/>
        <w:rPr>
          <w:rFonts w:ascii="Times New Roman" w:hAnsi="Times New Roman"/>
          <w:color w:val="000000"/>
          <w:w w:val="102"/>
          <w:sz w:val="22"/>
          <w:szCs w:val="22"/>
        </w:rPr>
      </w:pPr>
    </w:p>
    <w:p w:rsidR="00252667" w:rsidRPr="00DD1F02" w:rsidRDefault="00252667" w:rsidP="00DD1F02">
      <w:pPr>
        <w:widowControl w:val="0"/>
        <w:tabs>
          <w:tab w:val="left" w:pos="2517"/>
        </w:tabs>
        <w:autoSpaceDE w:val="0"/>
        <w:autoSpaceDN w:val="0"/>
        <w:adjustRightInd w:val="0"/>
        <w:spacing w:before="40" w:after="40" w:line="276" w:lineRule="auto"/>
        <w:ind w:rightChars="117" w:right="281"/>
        <w:jc w:val="both"/>
        <w:rPr>
          <w:rFonts w:ascii="Times New Roman" w:hAnsi="Times New Roman"/>
          <w:color w:val="000000"/>
          <w:w w:val="103"/>
          <w:sz w:val="22"/>
          <w:szCs w:val="22"/>
        </w:rPr>
      </w:pPr>
      <w:r w:rsidRPr="00DD1F02">
        <w:rPr>
          <w:rFonts w:ascii="Times New Roman" w:hAnsi="Times New Roman"/>
          <w:color w:val="000000"/>
          <w:w w:val="102"/>
          <w:sz w:val="22"/>
          <w:szCs w:val="22"/>
        </w:rPr>
        <w:t xml:space="preserve">Σε περίπτωση διακοπής δι’ οποιονδήποτε λόγο του έργου ή και καταγγελίας της </w:t>
      </w:r>
      <w:r w:rsidRPr="00DD1F02">
        <w:rPr>
          <w:rFonts w:ascii="Times New Roman" w:hAnsi="Times New Roman"/>
          <w:color w:val="000000"/>
          <w:w w:val="103"/>
          <w:sz w:val="22"/>
          <w:szCs w:val="22"/>
        </w:rPr>
        <w:t>σύβασης από το Πανεπιστήμιο Πατρών θα καταβληθεί το ποσοστό µόνο της ως άνω αμοιβής που αντιστοιχεί στο μέχρι της διακοπής ή της καταγγελίας πραγματικό εκτελεσθέν έργο.</w:t>
      </w:r>
    </w:p>
    <w:p w:rsidR="00252667" w:rsidRPr="00DD1F02" w:rsidRDefault="00252667" w:rsidP="00DD1F02">
      <w:pPr>
        <w:widowControl w:val="0"/>
        <w:tabs>
          <w:tab w:val="left" w:pos="2517"/>
        </w:tabs>
        <w:autoSpaceDE w:val="0"/>
        <w:autoSpaceDN w:val="0"/>
        <w:adjustRightInd w:val="0"/>
        <w:spacing w:before="40" w:after="40" w:line="276" w:lineRule="auto"/>
        <w:ind w:rightChars="117" w:right="281"/>
        <w:jc w:val="both"/>
        <w:rPr>
          <w:rFonts w:ascii="Times New Roman" w:hAnsi="Times New Roman"/>
          <w:color w:val="000000"/>
          <w:w w:val="103"/>
          <w:sz w:val="22"/>
          <w:szCs w:val="22"/>
        </w:rPr>
      </w:pPr>
    </w:p>
    <w:p w:rsidR="00252667" w:rsidRPr="00DD1F02" w:rsidRDefault="00252667" w:rsidP="00DD1F02">
      <w:pPr>
        <w:widowControl w:val="0"/>
        <w:tabs>
          <w:tab w:val="left" w:pos="2517"/>
        </w:tabs>
        <w:autoSpaceDE w:val="0"/>
        <w:autoSpaceDN w:val="0"/>
        <w:adjustRightInd w:val="0"/>
        <w:spacing w:before="40" w:after="40" w:line="276" w:lineRule="auto"/>
        <w:ind w:rightChars="117" w:right="281"/>
        <w:jc w:val="both"/>
        <w:rPr>
          <w:rFonts w:ascii="Times New Roman" w:hAnsi="Times New Roman"/>
          <w:color w:val="000000"/>
          <w:spacing w:val="-2"/>
          <w:sz w:val="22"/>
          <w:szCs w:val="22"/>
        </w:rPr>
      </w:pPr>
      <w:r w:rsidRPr="00DD1F02">
        <w:rPr>
          <w:rFonts w:ascii="Times New Roman" w:hAnsi="Times New Roman"/>
          <w:color w:val="000000"/>
          <w:w w:val="104"/>
          <w:sz w:val="22"/>
          <w:szCs w:val="22"/>
        </w:rPr>
        <w:t xml:space="preserve">Η κυριότητα όλων των αποτελεσμάτων που παράγονται κατά την εκτέλεση της </w:t>
      </w:r>
      <w:r w:rsidRPr="00DD1F02">
        <w:rPr>
          <w:rFonts w:ascii="Times New Roman" w:hAnsi="Times New Roman"/>
          <w:color w:val="000000"/>
          <w:spacing w:val="-1"/>
          <w:sz w:val="22"/>
          <w:szCs w:val="22"/>
        </w:rPr>
        <w:t xml:space="preserve">παρούσης </w:t>
      </w:r>
      <w:r w:rsidR="00C9419A" w:rsidRPr="00DD1F02">
        <w:rPr>
          <w:rFonts w:ascii="Times New Roman" w:hAnsi="Times New Roman"/>
          <w:color w:val="000000"/>
          <w:spacing w:val="-1"/>
          <w:sz w:val="22"/>
          <w:szCs w:val="22"/>
        </w:rPr>
        <w:t>Σ</w:t>
      </w:r>
      <w:r w:rsidRPr="00DD1F02">
        <w:rPr>
          <w:rFonts w:ascii="Times New Roman" w:hAnsi="Times New Roman"/>
          <w:color w:val="000000"/>
          <w:spacing w:val="-1"/>
          <w:sz w:val="22"/>
          <w:szCs w:val="22"/>
        </w:rPr>
        <w:t xml:space="preserve">ύμβασης ανήκει στο Πανεπιστήμιο το οποίο μπορεί να προβαίνει ελεύθερα στη διάθεσή τους. </w:t>
      </w:r>
      <w:r w:rsidRPr="00DD1F02">
        <w:rPr>
          <w:rFonts w:ascii="Times New Roman" w:hAnsi="Times New Roman"/>
          <w:color w:val="000000"/>
          <w:w w:val="103"/>
          <w:sz w:val="22"/>
          <w:szCs w:val="22"/>
        </w:rPr>
        <w:t xml:space="preserve">Το Πανεπιστήμιο Πατρών </w:t>
      </w:r>
      <w:r w:rsidRPr="00DD1F02">
        <w:rPr>
          <w:rFonts w:ascii="Times New Roman" w:hAnsi="Times New Roman"/>
          <w:color w:val="000000"/>
          <w:spacing w:val="-1"/>
          <w:sz w:val="22"/>
          <w:szCs w:val="22"/>
        </w:rPr>
        <w:t xml:space="preserve">δικαιούται για απεριόριστο χρόνο να κάνει οποιαδήποτε χρήση και να </w:t>
      </w:r>
      <w:r w:rsidRPr="00DD1F02">
        <w:rPr>
          <w:rFonts w:ascii="Times New Roman" w:hAnsi="Times New Roman"/>
          <w:color w:val="000000"/>
          <w:sz w:val="22"/>
          <w:szCs w:val="22"/>
        </w:rPr>
        <w:t>εκμεταλλεύεται εμπορικά το παραγόμενο έργο, διαφυλάσσοντας τα δικαιώματα του αντισυμβαλλόμενου όπως αυτά προβλέπονται στα άρθρα 2, 3 και 15 του Ν. 2121/93.</w:t>
      </w:r>
    </w:p>
    <w:p w:rsidR="00252667" w:rsidRPr="00DD1F02" w:rsidRDefault="00252667" w:rsidP="00DD1F02">
      <w:pPr>
        <w:spacing w:line="276" w:lineRule="auto"/>
        <w:jc w:val="both"/>
        <w:rPr>
          <w:rFonts w:ascii="Times New Roman" w:hAnsi="Times New Roman"/>
          <w:sz w:val="22"/>
          <w:szCs w:val="22"/>
        </w:rPr>
      </w:pPr>
    </w:p>
    <w:p w:rsidR="00252667" w:rsidRPr="00DD1F02" w:rsidRDefault="00252667" w:rsidP="00DD1F02">
      <w:pPr>
        <w:spacing w:line="276" w:lineRule="auto"/>
        <w:jc w:val="both"/>
        <w:rPr>
          <w:rFonts w:ascii="Times New Roman" w:hAnsi="Times New Roman"/>
          <w:sz w:val="22"/>
          <w:szCs w:val="22"/>
          <w:lang w:bidi="el-GR"/>
        </w:rPr>
      </w:pPr>
      <w:r w:rsidRPr="00DD1F02">
        <w:rPr>
          <w:rFonts w:ascii="Times New Roman" w:hAnsi="Times New Roman"/>
          <w:sz w:val="22"/>
          <w:szCs w:val="22"/>
          <w:lang w:bidi="el-GR"/>
        </w:rPr>
        <w:t xml:space="preserve">Αν οι υπηρεσίες παρασχεθούν από υπαιτιότητα του </w:t>
      </w:r>
      <w:r w:rsidR="00C9419A" w:rsidRPr="00DD1F02">
        <w:rPr>
          <w:rFonts w:ascii="Times New Roman" w:hAnsi="Times New Roman"/>
          <w:sz w:val="22"/>
          <w:szCs w:val="22"/>
          <w:lang w:bidi="el-GR"/>
        </w:rPr>
        <w:t>Α</w:t>
      </w:r>
      <w:r w:rsidRPr="00DD1F02">
        <w:rPr>
          <w:rFonts w:ascii="Times New Roman" w:hAnsi="Times New Roman"/>
          <w:sz w:val="22"/>
          <w:szCs w:val="22"/>
          <w:lang w:bidi="el-GR"/>
        </w:rPr>
        <w:t xml:space="preserve">ναδόχου μετά τη λήξη της διάρκειας της </w:t>
      </w:r>
      <w:r w:rsidR="00C9419A" w:rsidRPr="00DD1F02">
        <w:rPr>
          <w:rFonts w:ascii="Times New Roman" w:hAnsi="Times New Roman"/>
          <w:sz w:val="22"/>
          <w:szCs w:val="22"/>
          <w:lang w:bidi="el-GR"/>
        </w:rPr>
        <w:t>Σ</w:t>
      </w:r>
      <w:r w:rsidRPr="00DD1F02">
        <w:rPr>
          <w:rFonts w:ascii="Times New Roman" w:hAnsi="Times New Roman"/>
          <w:sz w:val="22"/>
          <w:szCs w:val="22"/>
          <w:lang w:bidi="el-GR"/>
        </w:rPr>
        <w:t xml:space="preserve">ύμβασης, και μέχρι λήξης του χρόνου της παράτασης που τυχόν χορηγήθηκε είναι δυνατόν να επιβάλλονται εις βάρος του ποινικές ρήτρες, με αιτιολογημένη απόφαση της </w:t>
      </w:r>
      <w:r w:rsidR="00EC3614">
        <w:rPr>
          <w:rFonts w:ascii="Times New Roman" w:hAnsi="Times New Roman"/>
          <w:sz w:val="22"/>
          <w:szCs w:val="22"/>
          <w:lang w:bidi="el-GR"/>
        </w:rPr>
        <w:t>Α</w:t>
      </w:r>
      <w:r w:rsidRPr="00DD1F02">
        <w:rPr>
          <w:rFonts w:ascii="Times New Roman" w:hAnsi="Times New Roman"/>
          <w:sz w:val="22"/>
          <w:szCs w:val="22"/>
          <w:lang w:bidi="el-GR"/>
        </w:rPr>
        <w:t xml:space="preserve">ναθέτουσας </w:t>
      </w:r>
      <w:r w:rsidR="00EC3614">
        <w:rPr>
          <w:rFonts w:ascii="Times New Roman" w:hAnsi="Times New Roman"/>
          <w:sz w:val="22"/>
          <w:szCs w:val="22"/>
          <w:lang w:bidi="el-GR"/>
        </w:rPr>
        <w:t>Α</w:t>
      </w:r>
      <w:r w:rsidRPr="00DD1F02">
        <w:rPr>
          <w:rFonts w:ascii="Times New Roman" w:hAnsi="Times New Roman"/>
          <w:sz w:val="22"/>
          <w:szCs w:val="22"/>
          <w:lang w:bidi="el-GR"/>
        </w:rPr>
        <w:t>ρχής.</w:t>
      </w:r>
    </w:p>
    <w:p w:rsidR="00252667" w:rsidRPr="00DD1F02" w:rsidRDefault="00252667" w:rsidP="00DD1F02">
      <w:pPr>
        <w:spacing w:line="276" w:lineRule="auto"/>
        <w:jc w:val="both"/>
        <w:rPr>
          <w:rFonts w:ascii="Times New Roman" w:hAnsi="Times New Roman"/>
          <w:sz w:val="22"/>
          <w:szCs w:val="22"/>
          <w:lang w:bidi="el-GR"/>
        </w:rPr>
      </w:pPr>
      <w:r w:rsidRPr="00DD1F02">
        <w:rPr>
          <w:rFonts w:ascii="Times New Roman" w:hAnsi="Times New Roman"/>
          <w:sz w:val="22"/>
          <w:szCs w:val="22"/>
          <w:lang w:bidi="el-GR"/>
        </w:rPr>
        <w:t>Οι ποινικές ρήτρες υπολογίζονται ως εξής:</w:t>
      </w:r>
    </w:p>
    <w:p w:rsidR="00252667" w:rsidRPr="00DD1F02" w:rsidRDefault="00252667" w:rsidP="00DD1F02">
      <w:pPr>
        <w:spacing w:line="276" w:lineRule="auto"/>
        <w:jc w:val="both"/>
        <w:rPr>
          <w:rFonts w:ascii="Times New Roman" w:hAnsi="Times New Roman"/>
          <w:sz w:val="22"/>
          <w:szCs w:val="22"/>
          <w:lang w:bidi="el-GR"/>
        </w:rPr>
      </w:pPr>
      <w:r w:rsidRPr="00DD1F02">
        <w:rPr>
          <w:rFonts w:ascii="Times New Roman" w:hAnsi="Times New Roman"/>
          <w:sz w:val="22"/>
          <w:szCs w:val="22"/>
          <w:lang w:bidi="el-GR"/>
        </w:rPr>
        <w:t xml:space="preserve">α) για καθυστέρηση που περιορίζεται σε χρονικό διάστημα που δεν υπερβαίνει το 50% της προβλεπόμενης συνολικής διάρκειας της </w:t>
      </w:r>
      <w:r w:rsidR="00C9419A" w:rsidRPr="00DD1F02">
        <w:rPr>
          <w:rFonts w:ascii="Times New Roman" w:hAnsi="Times New Roman"/>
          <w:sz w:val="22"/>
          <w:szCs w:val="22"/>
          <w:lang w:bidi="el-GR"/>
        </w:rPr>
        <w:t>Σ</w:t>
      </w:r>
      <w:r w:rsidRPr="00DD1F02">
        <w:rPr>
          <w:rFonts w:ascii="Times New Roman" w:hAnsi="Times New Roman"/>
          <w:sz w:val="22"/>
          <w:szCs w:val="22"/>
          <w:lang w:bidi="el-GR"/>
        </w:rPr>
        <w:t>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252667" w:rsidRPr="00DD1F02" w:rsidRDefault="00252667" w:rsidP="00DD1F02">
      <w:pPr>
        <w:spacing w:line="276" w:lineRule="auto"/>
        <w:jc w:val="both"/>
        <w:rPr>
          <w:rFonts w:ascii="Times New Roman" w:hAnsi="Times New Roman"/>
          <w:sz w:val="22"/>
          <w:szCs w:val="22"/>
          <w:lang w:bidi="el-GR"/>
        </w:rPr>
      </w:pPr>
      <w:r w:rsidRPr="00DD1F02">
        <w:rPr>
          <w:rFonts w:ascii="Times New Roman" w:hAnsi="Times New Roman"/>
          <w:sz w:val="22"/>
          <w:szCs w:val="22"/>
          <w:lang w:bidi="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252667" w:rsidRPr="00DD1F02" w:rsidRDefault="00252667" w:rsidP="00DD1F02">
      <w:pPr>
        <w:spacing w:line="276" w:lineRule="auto"/>
        <w:jc w:val="both"/>
        <w:rPr>
          <w:rFonts w:ascii="Times New Roman" w:hAnsi="Times New Roman"/>
          <w:sz w:val="22"/>
          <w:szCs w:val="22"/>
          <w:lang w:bidi="el-GR"/>
        </w:rPr>
      </w:pPr>
      <w:r w:rsidRPr="00DD1F02">
        <w:rPr>
          <w:rFonts w:ascii="Times New Roman" w:hAnsi="Times New Roman"/>
          <w:sz w:val="22"/>
          <w:szCs w:val="22"/>
          <w:lang w:bidi="el-GR"/>
        </w:rPr>
        <w:t>γ) οι ποινικές ρήτρες για υπέρβαση των τμηματικών προθεσμιών είναι ανεξάρτητες από τις επιβαλλόμενες για υπέρβα</w:t>
      </w:r>
      <w:r w:rsidR="00C9419A" w:rsidRPr="00DD1F02">
        <w:rPr>
          <w:rFonts w:ascii="Times New Roman" w:hAnsi="Times New Roman"/>
          <w:sz w:val="22"/>
          <w:szCs w:val="22"/>
          <w:lang w:bidi="el-GR"/>
        </w:rPr>
        <w:t>ση της συνολικής διάρκειας της Σύ</w:t>
      </w:r>
      <w:r w:rsidRPr="00DD1F02">
        <w:rPr>
          <w:rFonts w:ascii="Times New Roman" w:hAnsi="Times New Roman"/>
          <w:sz w:val="22"/>
          <w:szCs w:val="22"/>
          <w:lang w:bidi="el-GR"/>
        </w:rPr>
        <w:t>μβασης και δύνανται να ανακαλούντα</w:t>
      </w:r>
      <w:r w:rsidR="00EC3614">
        <w:rPr>
          <w:rFonts w:ascii="Times New Roman" w:hAnsi="Times New Roman"/>
          <w:sz w:val="22"/>
          <w:szCs w:val="22"/>
          <w:lang w:bidi="el-GR"/>
        </w:rPr>
        <w:t>ι με αιτιολογημένη απόφαση της Αναθέτουσας Α</w:t>
      </w:r>
      <w:r w:rsidRPr="00DD1F02">
        <w:rPr>
          <w:rFonts w:ascii="Times New Roman" w:hAnsi="Times New Roman"/>
          <w:sz w:val="22"/>
          <w:szCs w:val="22"/>
          <w:lang w:bidi="el-GR"/>
        </w:rPr>
        <w:t xml:space="preserve">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w:t>
      </w:r>
      <w:r w:rsidR="00C9419A" w:rsidRPr="00DD1F02">
        <w:rPr>
          <w:rFonts w:ascii="Times New Roman" w:hAnsi="Times New Roman"/>
          <w:sz w:val="22"/>
          <w:szCs w:val="22"/>
          <w:lang w:bidi="el-GR"/>
        </w:rPr>
        <w:t>Σ</w:t>
      </w:r>
      <w:r w:rsidRPr="00DD1F02">
        <w:rPr>
          <w:rFonts w:ascii="Times New Roman" w:hAnsi="Times New Roman"/>
          <w:sz w:val="22"/>
          <w:szCs w:val="22"/>
          <w:lang w:bidi="el-GR"/>
        </w:rPr>
        <w:t>ύμβασης έχει εκτελεστεί πλήρως.</w:t>
      </w:r>
    </w:p>
    <w:p w:rsidR="00252667" w:rsidRPr="00DD1F02" w:rsidRDefault="00252667" w:rsidP="00DD1F02">
      <w:pPr>
        <w:spacing w:line="276" w:lineRule="auto"/>
        <w:jc w:val="both"/>
        <w:rPr>
          <w:rFonts w:ascii="Times New Roman" w:hAnsi="Times New Roman"/>
          <w:sz w:val="22"/>
          <w:szCs w:val="22"/>
          <w:lang w:bidi="el-GR"/>
        </w:rPr>
      </w:pPr>
      <w:r w:rsidRPr="00DD1F02">
        <w:rPr>
          <w:rFonts w:ascii="Times New Roman" w:hAnsi="Times New Roman"/>
          <w:sz w:val="22"/>
          <w:szCs w:val="22"/>
          <w:lang w:bidi="el-GR"/>
        </w:rPr>
        <w:t xml:space="preserve">Το ποσό των ποινικών ρητρών αφαιρείται/συμψηφίζεται από/με την αμοιβή του </w:t>
      </w:r>
      <w:r w:rsidR="00C9419A" w:rsidRPr="00DD1F02">
        <w:rPr>
          <w:rFonts w:ascii="Times New Roman" w:hAnsi="Times New Roman"/>
          <w:sz w:val="22"/>
          <w:szCs w:val="22"/>
          <w:lang w:bidi="el-GR"/>
        </w:rPr>
        <w:t>Α</w:t>
      </w:r>
      <w:r w:rsidRPr="00DD1F02">
        <w:rPr>
          <w:rFonts w:ascii="Times New Roman" w:hAnsi="Times New Roman"/>
          <w:sz w:val="22"/>
          <w:szCs w:val="22"/>
          <w:lang w:bidi="el-GR"/>
        </w:rPr>
        <w:t xml:space="preserve">ναδόχου. Εφόσον ο Ανάδοχος έχει εξοφληθεί για όλο το ποσό της </w:t>
      </w:r>
      <w:r w:rsidR="00C9419A" w:rsidRPr="00DD1F02">
        <w:rPr>
          <w:rFonts w:ascii="Times New Roman" w:hAnsi="Times New Roman"/>
          <w:sz w:val="22"/>
          <w:szCs w:val="22"/>
          <w:lang w:bidi="el-GR"/>
        </w:rPr>
        <w:t>Σ</w:t>
      </w:r>
      <w:r w:rsidRPr="00DD1F02">
        <w:rPr>
          <w:rFonts w:ascii="Times New Roman" w:hAnsi="Times New Roman"/>
          <w:sz w:val="22"/>
          <w:szCs w:val="22"/>
          <w:lang w:bidi="el-GR"/>
        </w:rPr>
        <w:t>ύμβασης, θα επιστρέφει το αντίστοιχο ποσό σε λογαριασμό του Πανεπιστημίου Πατρών που θα του υποδειχθεί.</w:t>
      </w:r>
    </w:p>
    <w:p w:rsidR="00252667" w:rsidRPr="00DD1F02" w:rsidRDefault="00252667" w:rsidP="00DD1F02">
      <w:pPr>
        <w:spacing w:line="276" w:lineRule="auto"/>
        <w:jc w:val="both"/>
        <w:rPr>
          <w:rFonts w:ascii="Times New Roman" w:hAnsi="Times New Roman"/>
          <w:sz w:val="22"/>
          <w:szCs w:val="22"/>
        </w:rPr>
      </w:pPr>
      <w:r w:rsidRPr="00DD1F02">
        <w:rPr>
          <w:rFonts w:ascii="Times New Roman" w:hAnsi="Times New Roman"/>
          <w:sz w:val="22"/>
          <w:szCs w:val="22"/>
          <w:lang w:bidi="el-GR"/>
        </w:rPr>
        <w:t>Η επιβολή ποιν</w:t>
      </w:r>
      <w:r w:rsidR="00EC3614">
        <w:rPr>
          <w:rFonts w:ascii="Times New Roman" w:hAnsi="Times New Roman"/>
          <w:sz w:val="22"/>
          <w:szCs w:val="22"/>
          <w:lang w:bidi="el-GR"/>
        </w:rPr>
        <w:t>ικών ρητρών δεν στερεί από την Αναθέτουσα Α</w:t>
      </w:r>
      <w:r w:rsidRPr="00DD1F02">
        <w:rPr>
          <w:rFonts w:ascii="Times New Roman" w:hAnsi="Times New Roman"/>
          <w:sz w:val="22"/>
          <w:szCs w:val="22"/>
          <w:lang w:bidi="el-GR"/>
        </w:rPr>
        <w:t xml:space="preserve">ρχή το δικαίωμα να κηρύξει τον </w:t>
      </w:r>
      <w:r w:rsidR="00C9419A" w:rsidRPr="00DD1F02">
        <w:rPr>
          <w:rFonts w:ascii="Times New Roman" w:hAnsi="Times New Roman"/>
          <w:sz w:val="22"/>
          <w:szCs w:val="22"/>
          <w:lang w:bidi="el-GR"/>
        </w:rPr>
        <w:t>Ανάδοχο</w:t>
      </w:r>
      <w:r w:rsidRPr="00DD1F02">
        <w:rPr>
          <w:rFonts w:ascii="Times New Roman" w:hAnsi="Times New Roman"/>
          <w:sz w:val="22"/>
          <w:szCs w:val="22"/>
          <w:lang w:bidi="el-GR"/>
        </w:rPr>
        <w:t xml:space="preserve"> έκπτωτο σύμφωνα με τα οριζόμενα στα άρθρα 203 (Κήρυξη οικονομικού φορέα ως έκπτωτου) και 204 (Ανωτέρα βία) του Ν. 4412/16.</w:t>
      </w:r>
    </w:p>
    <w:p w:rsidR="00252667" w:rsidRPr="00DD1F02" w:rsidRDefault="00252667" w:rsidP="00DD1F02">
      <w:pPr>
        <w:spacing w:line="276" w:lineRule="auto"/>
        <w:jc w:val="both"/>
        <w:rPr>
          <w:rFonts w:ascii="Times New Roman" w:hAnsi="Times New Roman"/>
          <w:sz w:val="22"/>
          <w:szCs w:val="22"/>
        </w:rPr>
      </w:pPr>
      <w:r w:rsidRPr="00DD1F02">
        <w:rPr>
          <w:rFonts w:ascii="Times New Roman" w:hAnsi="Times New Roman"/>
          <w:sz w:val="22"/>
          <w:szCs w:val="22"/>
        </w:rPr>
        <w:t xml:space="preserve">Σε κάθε περίπτωση και ανεξάρτητα από την κήρυξη ή όχι του </w:t>
      </w:r>
      <w:r w:rsidR="00C9419A" w:rsidRPr="00DD1F02">
        <w:rPr>
          <w:rFonts w:ascii="Times New Roman" w:hAnsi="Times New Roman"/>
          <w:sz w:val="22"/>
          <w:szCs w:val="22"/>
        </w:rPr>
        <w:t>Α</w:t>
      </w:r>
      <w:r w:rsidRPr="00DD1F02">
        <w:rPr>
          <w:rFonts w:ascii="Times New Roman" w:hAnsi="Times New Roman"/>
          <w:sz w:val="22"/>
          <w:szCs w:val="22"/>
        </w:rPr>
        <w:t>ναδόχου εκπτώτου και την κατάπτωση ποινικής ρήτρας, η Αναθέτουσα Αρχή μπορεί οποτεδήποτε να αξιώσει, σύμφωνα με την Ελληνική Νομοθεσία, την αποκατάσταση κάθε ζημίας της, την οποία έχει υποστεί από την εκπρόθεσμ</w:t>
      </w:r>
      <w:r w:rsidR="00C9419A" w:rsidRPr="00DD1F02">
        <w:rPr>
          <w:rFonts w:ascii="Times New Roman" w:hAnsi="Times New Roman"/>
          <w:sz w:val="22"/>
          <w:szCs w:val="22"/>
        </w:rPr>
        <w:t>η ή μη προσήκουσα εκτέλεση της Σύμ</w:t>
      </w:r>
      <w:r w:rsidRPr="00DD1F02">
        <w:rPr>
          <w:rFonts w:ascii="Times New Roman" w:hAnsi="Times New Roman"/>
          <w:sz w:val="22"/>
          <w:szCs w:val="22"/>
        </w:rPr>
        <w:t xml:space="preserve">βασης που θα υπογραφεί. </w:t>
      </w:r>
    </w:p>
    <w:p w:rsidR="00252667" w:rsidRPr="00DD1F02" w:rsidRDefault="00252667" w:rsidP="00DD1F02">
      <w:pPr>
        <w:spacing w:line="276" w:lineRule="auto"/>
        <w:jc w:val="both"/>
        <w:rPr>
          <w:rFonts w:ascii="Times New Roman" w:hAnsi="Times New Roman"/>
          <w:sz w:val="22"/>
          <w:szCs w:val="22"/>
        </w:rPr>
      </w:pPr>
    </w:p>
    <w:p w:rsidR="00252667" w:rsidRPr="00DD1F02" w:rsidRDefault="00252667" w:rsidP="00DD1F02">
      <w:pPr>
        <w:spacing w:line="276" w:lineRule="auto"/>
        <w:jc w:val="both"/>
        <w:rPr>
          <w:rFonts w:ascii="Times New Roman" w:hAnsi="Times New Roman"/>
          <w:sz w:val="22"/>
          <w:szCs w:val="22"/>
        </w:rPr>
      </w:pPr>
      <w:r w:rsidRPr="00DD1F02">
        <w:rPr>
          <w:rFonts w:ascii="Times New Roman" w:hAnsi="Times New Roman"/>
          <w:sz w:val="22"/>
          <w:szCs w:val="22"/>
        </w:rPr>
        <w:t xml:space="preserve">Οι από την παρούσα </w:t>
      </w:r>
      <w:r w:rsidR="00C9419A" w:rsidRPr="00DD1F02">
        <w:rPr>
          <w:rFonts w:ascii="Times New Roman" w:hAnsi="Times New Roman"/>
          <w:sz w:val="22"/>
          <w:szCs w:val="22"/>
        </w:rPr>
        <w:t>Σ</w:t>
      </w:r>
      <w:r w:rsidRPr="00DD1F02">
        <w:rPr>
          <w:rFonts w:ascii="Times New Roman" w:hAnsi="Times New Roman"/>
          <w:sz w:val="22"/>
          <w:szCs w:val="22"/>
        </w:rPr>
        <w:t>ύμβαση κάθε φύσεως απαιτήσεις του αντισυμβαλλόμενου κατά του Πανεπιστημίου Πατρών συμφωνούνται και είναι ανεκχώρητες.</w:t>
      </w:r>
    </w:p>
    <w:p w:rsidR="00252667" w:rsidRPr="00DD1F02" w:rsidRDefault="00252667" w:rsidP="00DD1F02">
      <w:pPr>
        <w:spacing w:line="276" w:lineRule="auto"/>
        <w:jc w:val="both"/>
        <w:rPr>
          <w:rFonts w:ascii="Times New Roman" w:hAnsi="Times New Roman"/>
          <w:sz w:val="22"/>
          <w:szCs w:val="22"/>
        </w:rPr>
      </w:pPr>
    </w:p>
    <w:p w:rsidR="00252667" w:rsidRPr="00DD1F02" w:rsidRDefault="00252667" w:rsidP="00DD1F02">
      <w:pPr>
        <w:spacing w:line="276" w:lineRule="auto"/>
        <w:jc w:val="both"/>
        <w:rPr>
          <w:rFonts w:ascii="Times New Roman" w:hAnsi="Times New Roman"/>
          <w:sz w:val="22"/>
          <w:szCs w:val="22"/>
        </w:rPr>
      </w:pPr>
      <w:r w:rsidRPr="00DD1F02">
        <w:rPr>
          <w:rFonts w:ascii="Times New Roman" w:hAnsi="Times New Roman"/>
          <w:sz w:val="22"/>
          <w:szCs w:val="22"/>
        </w:rPr>
        <w:t>Τον δεύτερο συμβαλλόμενο βαρύνουν τα έξοδα μεταφοράς και οι νόμιμες κρατήσεις.</w:t>
      </w:r>
    </w:p>
    <w:p w:rsidR="00252667" w:rsidRPr="00DD1F02" w:rsidRDefault="00C9419A" w:rsidP="00DD1F02">
      <w:pPr>
        <w:spacing w:line="276" w:lineRule="auto"/>
        <w:ind w:right="-1"/>
        <w:jc w:val="both"/>
        <w:rPr>
          <w:rFonts w:ascii="Times New Roman" w:hAnsi="Times New Roman"/>
          <w:sz w:val="22"/>
          <w:szCs w:val="22"/>
        </w:rPr>
      </w:pPr>
      <w:r w:rsidRPr="00DD1F02">
        <w:rPr>
          <w:rFonts w:ascii="Times New Roman" w:hAnsi="Times New Roman"/>
          <w:sz w:val="22"/>
          <w:szCs w:val="22"/>
        </w:rPr>
        <w:t>Για κάθε διαφορά που αφορά την Σ</w:t>
      </w:r>
      <w:r w:rsidR="00252667" w:rsidRPr="00DD1F02">
        <w:rPr>
          <w:rFonts w:ascii="Times New Roman" w:hAnsi="Times New Roman"/>
          <w:sz w:val="22"/>
          <w:szCs w:val="22"/>
        </w:rPr>
        <w:t>ύμβαση ο δεύτερος συμβαλλόμενος δηλώνει ότι αποδέχεται την αρμοδιότητα των δικαστηρίων της Πάτρας.</w:t>
      </w:r>
    </w:p>
    <w:p w:rsidR="00252667" w:rsidRPr="00DD1F02" w:rsidRDefault="00252667" w:rsidP="00DD1F02">
      <w:pPr>
        <w:spacing w:line="276" w:lineRule="auto"/>
        <w:ind w:right="-1"/>
        <w:jc w:val="both"/>
        <w:rPr>
          <w:rFonts w:ascii="Times New Roman" w:hAnsi="Times New Roman"/>
          <w:sz w:val="22"/>
          <w:szCs w:val="22"/>
        </w:rPr>
      </w:pPr>
    </w:p>
    <w:p w:rsidR="00252667" w:rsidRPr="00DD1F02" w:rsidRDefault="00252667" w:rsidP="00DD1F02">
      <w:pPr>
        <w:spacing w:line="276" w:lineRule="auto"/>
        <w:ind w:right="-1"/>
        <w:jc w:val="both"/>
        <w:rPr>
          <w:rFonts w:ascii="Times New Roman" w:hAnsi="Times New Roman"/>
          <w:sz w:val="22"/>
          <w:szCs w:val="22"/>
        </w:rPr>
      </w:pPr>
      <w:r w:rsidRPr="00DD1F02">
        <w:rPr>
          <w:rFonts w:ascii="Times New Roman" w:hAnsi="Times New Roman"/>
          <w:sz w:val="22"/>
          <w:szCs w:val="22"/>
        </w:rPr>
        <w:t xml:space="preserve">Μετά την ανάγνωση και βεβαίωση της </w:t>
      </w:r>
      <w:r w:rsidR="00C9419A" w:rsidRPr="00DD1F02">
        <w:rPr>
          <w:rFonts w:ascii="Times New Roman" w:hAnsi="Times New Roman"/>
          <w:sz w:val="22"/>
          <w:szCs w:val="22"/>
        </w:rPr>
        <w:t>Σ</w:t>
      </w:r>
      <w:r w:rsidRPr="00DD1F02">
        <w:rPr>
          <w:rFonts w:ascii="Times New Roman" w:hAnsi="Times New Roman"/>
          <w:sz w:val="22"/>
          <w:szCs w:val="22"/>
        </w:rPr>
        <w:t>ύμβασης οι δύο (2) συμβαλλόμενοι υπέγραψαν δύο (2) όμοια πρωτότυπα αυτής. Από τα δύο πρωτότυπα το ένα κατατέθηκε στο Τμήμα Δαπανών και το άλλο έλαβε ο προμηθευτής.</w:t>
      </w:r>
    </w:p>
    <w:p w:rsidR="00915628" w:rsidRPr="00DD1F02" w:rsidRDefault="00915628" w:rsidP="00DD1F02">
      <w:pPr>
        <w:spacing w:line="276" w:lineRule="auto"/>
        <w:jc w:val="both"/>
        <w:rPr>
          <w:rFonts w:ascii="Times New Roman" w:hAnsi="Times New Roman"/>
          <w:sz w:val="22"/>
          <w:szCs w:val="22"/>
        </w:rPr>
      </w:pPr>
    </w:p>
    <w:p w:rsidR="0091457C" w:rsidRPr="00DD1F02" w:rsidRDefault="0091457C" w:rsidP="00DD1F02">
      <w:pPr>
        <w:spacing w:line="276" w:lineRule="auto"/>
        <w:ind w:left="2160" w:firstLine="720"/>
        <w:jc w:val="both"/>
        <w:rPr>
          <w:rFonts w:ascii="Times New Roman" w:hAnsi="Times New Roman"/>
          <w:b/>
          <w:sz w:val="22"/>
          <w:szCs w:val="22"/>
          <w:u w:val="single"/>
        </w:rPr>
      </w:pPr>
    </w:p>
    <w:p w:rsidR="0091457C" w:rsidRPr="00DD1F02" w:rsidRDefault="0091457C" w:rsidP="00DD1F02">
      <w:pPr>
        <w:spacing w:line="276" w:lineRule="auto"/>
        <w:ind w:left="2160" w:firstLine="720"/>
        <w:jc w:val="both"/>
        <w:rPr>
          <w:rFonts w:ascii="Times New Roman" w:hAnsi="Times New Roman"/>
          <w:b/>
          <w:sz w:val="22"/>
          <w:szCs w:val="22"/>
          <w:u w:val="single"/>
        </w:rPr>
      </w:pPr>
    </w:p>
    <w:p w:rsidR="00915628" w:rsidRPr="00DD1F02" w:rsidRDefault="00176D1A" w:rsidP="007244ED">
      <w:pPr>
        <w:spacing w:line="276" w:lineRule="auto"/>
        <w:jc w:val="center"/>
        <w:rPr>
          <w:rFonts w:ascii="Times New Roman" w:hAnsi="Times New Roman"/>
          <w:b/>
          <w:sz w:val="22"/>
          <w:szCs w:val="22"/>
          <w:u w:val="single"/>
        </w:rPr>
      </w:pPr>
      <w:r w:rsidRPr="00DD1F02">
        <w:rPr>
          <w:rFonts w:ascii="Times New Roman" w:hAnsi="Times New Roman"/>
          <w:b/>
          <w:sz w:val="22"/>
          <w:szCs w:val="22"/>
          <w:u w:val="single"/>
        </w:rPr>
        <w:t xml:space="preserve">ΟΙ </w:t>
      </w:r>
      <w:r w:rsidR="00915628" w:rsidRPr="00DD1F02">
        <w:rPr>
          <w:rFonts w:ascii="Times New Roman" w:hAnsi="Times New Roman"/>
          <w:b/>
          <w:sz w:val="22"/>
          <w:szCs w:val="22"/>
          <w:u w:val="single"/>
        </w:rPr>
        <w:t>ΣΥΜΒΑΛΛΟΜΕΝΟΙ</w:t>
      </w:r>
    </w:p>
    <w:p w:rsidR="00915628" w:rsidRPr="00DD1F02" w:rsidRDefault="00915628" w:rsidP="00DD1F02">
      <w:pPr>
        <w:spacing w:line="276" w:lineRule="auto"/>
        <w:ind w:left="2160" w:firstLine="720"/>
        <w:jc w:val="both"/>
        <w:rPr>
          <w:rFonts w:ascii="Times New Roman" w:hAnsi="Times New Roman"/>
          <w:b/>
          <w:sz w:val="22"/>
          <w:szCs w:val="22"/>
          <w:u w:val="single"/>
        </w:rPr>
      </w:pPr>
    </w:p>
    <w:p w:rsidR="00915628" w:rsidRPr="00DD1F02" w:rsidRDefault="00915628" w:rsidP="00DD1F02">
      <w:pPr>
        <w:spacing w:line="276" w:lineRule="auto"/>
        <w:ind w:left="2880" w:firstLine="720"/>
        <w:jc w:val="both"/>
        <w:rPr>
          <w:rFonts w:ascii="Times New Roman" w:hAnsi="Times New Roman"/>
          <w:b/>
          <w:sz w:val="22"/>
          <w:szCs w:val="22"/>
          <w:u w:val="single"/>
        </w:rPr>
      </w:pPr>
    </w:p>
    <w:p w:rsidR="00DC1AAE" w:rsidRPr="00DD1F02" w:rsidRDefault="00DC1AAE" w:rsidP="00DC1AAE">
      <w:pPr>
        <w:spacing w:line="276" w:lineRule="auto"/>
        <w:ind w:left="284"/>
        <w:jc w:val="both"/>
        <w:rPr>
          <w:rFonts w:ascii="Times New Roman" w:hAnsi="Times New Roman"/>
          <w:sz w:val="22"/>
          <w:szCs w:val="22"/>
        </w:rPr>
      </w:pPr>
      <w:r>
        <w:rPr>
          <w:rFonts w:ascii="Times New Roman" w:hAnsi="Times New Roman"/>
          <w:sz w:val="22"/>
          <w:szCs w:val="22"/>
        </w:rPr>
        <w:t xml:space="preserve">  </w:t>
      </w:r>
      <w:r w:rsidRPr="00DD1F02">
        <w:rPr>
          <w:rFonts w:ascii="Times New Roman" w:hAnsi="Times New Roman"/>
          <w:sz w:val="22"/>
          <w:szCs w:val="22"/>
        </w:rPr>
        <w:t>Για το Πανεπιστήμιο Πατρών</w:t>
      </w:r>
      <w:r w:rsidRPr="00DD1F02">
        <w:rPr>
          <w:rFonts w:ascii="Times New Roman" w:hAnsi="Times New Roman"/>
          <w:sz w:val="22"/>
          <w:szCs w:val="22"/>
        </w:rPr>
        <w:tab/>
      </w:r>
      <w:r w:rsidRPr="00DD1F02">
        <w:rPr>
          <w:rFonts w:ascii="Times New Roman" w:hAnsi="Times New Roman"/>
          <w:sz w:val="22"/>
          <w:szCs w:val="22"/>
        </w:rPr>
        <w:tab/>
      </w:r>
      <w:r w:rsidRPr="00DD1F02">
        <w:rPr>
          <w:rFonts w:ascii="Times New Roman" w:hAnsi="Times New Roman"/>
          <w:sz w:val="22"/>
          <w:szCs w:val="22"/>
        </w:rPr>
        <w:tab/>
      </w:r>
      <w:r w:rsidRPr="00DD1F02">
        <w:rPr>
          <w:rFonts w:ascii="Times New Roman" w:hAnsi="Times New Roman"/>
          <w:sz w:val="22"/>
          <w:szCs w:val="22"/>
        </w:rPr>
        <w:tab/>
      </w:r>
      <w:r w:rsidRPr="00DD1F02">
        <w:rPr>
          <w:rFonts w:ascii="Times New Roman" w:hAnsi="Times New Roman"/>
          <w:sz w:val="22"/>
          <w:szCs w:val="22"/>
        </w:rPr>
        <w:tab/>
        <w:t xml:space="preserve">               Για τον προμηθευτή</w:t>
      </w:r>
    </w:p>
    <w:p w:rsidR="00582E6F" w:rsidRDefault="00582E6F" w:rsidP="00582E6F">
      <w:pPr>
        <w:spacing w:line="276" w:lineRule="auto"/>
        <w:ind w:left="284"/>
        <w:jc w:val="both"/>
        <w:rPr>
          <w:rFonts w:ascii="Times New Roman" w:hAnsi="Times New Roman"/>
          <w:sz w:val="22"/>
          <w:szCs w:val="22"/>
        </w:rPr>
      </w:pPr>
      <w:r>
        <w:rPr>
          <w:rFonts w:ascii="Times New Roman" w:hAnsi="Times New Roman"/>
          <w:sz w:val="22"/>
          <w:szCs w:val="22"/>
        </w:rPr>
        <w:t>Ο Αντιπρύτανης Οικονομικών και</w:t>
      </w:r>
    </w:p>
    <w:p w:rsidR="00582E6F" w:rsidRPr="00B529F8" w:rsidRDefault="00582E6F" w:rsidP="00582E6F">
      <w:pPr>
        <w:spacing w:line="276" w:lineRule="auto"/>
        <w:ind w:left="284"/>
        <w:jc w:val="both"/>
        <w:rPr>
          <w:rFonts w:ascii="Times New Roman" w:hAnsi="Times New Roman"/>
          <w:sz w:val="22"/>
          <w:szCs w:val="22"/>
        </w:rPr>
      </w:pPr>
      <w:r>
        <w:rPr>
          <w:rFonts w:ascii="Times New Roman" w:hAnsi="Times New Roman"/>
          <w:sz w:val="22"/>
          <w:szCs w:val="22"/>
        </w:rPr>
        <w:t xml:space="preserve">                Προγραμματισμού</w:t>
      </w:r>
    </w:p>
    <w:p w:rsidR="00582E6F" w:rsidRPr="00DD1F02" w:rsidRDefault="00582E6F" w:rsidP="00582E6F">
      <w:pPr>
        <w:spacing w:line="276" w:lineRule="auto"/>
        <w:ind w:left="284"/>
        <w:jc w:val="both"/>
        <w:rPr>
          <w:rFonts w:ascii="Times New Roman" w:hAnsi="Times New Roman"/>
          <w:sz w:val="22"/>
          <w:szCs w:val="22"/>
        </w:rPr>
      </w:pPr>
    </w:p>
    <w:p w:rsidR="00582E6F" w:rsidRPr="00DD1F02" w:rsidRDefault="00582E6F" w:rsidP="00582E6F">
      <w:pPr>
        <w:spacing w:line="276" w:lineRule="auto"/>
        <w:ind w:left="284"/>
        <w:jc w:val="both"/>
        <w:rPr>
          <w:rFonts w:ascii="Times New Roman" w:hAnsi="Times New Roman"/>
          <w:sz w:val="22"/>
          <w:szCs w:val="22"/>
        </w:rPr>
      </w:pPr>
    </w:p>
    <w:p w:rsidR="00582E6F" w:rsidRPr="00DD1F02" w:rsidRDefault="00582E6F" w:rsidP="00582E6F">
      <w:pPr>
        <w:spacing w:line="276" w:lineRule="auto"/>
        <w:ind w:left="284"/>
        <w:jc w:val="both"/>
        <w:rPr>
          <w:rFonts w:ascii="Times New Roman" w:hAnsi="Times New Roman"/>
          <w:sz w:val="22"/>
          <w:szCs w:val="22"/>
        </w:rPr>
      </w:pPr>
    </w:p>
    <w:p w:rsidR="00582E6F" w:rsidRPr="00DD1F02" w:rsidRDefault="00582E6F" w:rsidP="00582E6F">
      <w:pPr>
        <w:spacing w:line="276" w:lineRule="auto"/>
        <w:ind w:left="284"/>
        <w:jc w:val="both"/>
        <w:rPr>
          <w:rFonts w:ascii="Times New Roman" w:hAnsi="Times New Roman"/>
          <w:sz w:val="22"/>
          <w:szCs w:val="22"/>
        </w:rPr>
      </w:pPr>
    </w:p>
    <w:p w:rsidR="00582E6F" w:rsidRPr="00DD1F02" w:rsidRDefault="00582E6F" w:rsidP="00582E6F">
      <w:pPr>
        <w:spacing w:line="276" w:lineRule="auto"/>
        <w:ind w:left="284"/>
        <w:jc w:val="both"/>
        <w:rPr>
          <w:rFonts w:ascii="Times New Roman" w:hAnsi="Times New Roman"/>
          <w:sz w:val="22"/>
          <w:szCs w:val="22"/>
        </w:rPr>
      </w:pPr>
    </w:p>
    <w:p w:rsidR="00582E6F" w:rsidRPr="001843D1" w:rsidRDefault="00582E6F" w:rsidP="00582E6F">
      <w:pPr>
        <w:spacing w:line="276" w:lineRule="auto"/>
        <w:ind w:left="284"/>
        <w:jc w:val="both"/>
        <w:rPr>
          <w:rFonts w:ascii="Times New Roman" w:hAnsi="Times New Roman"/>
          <w:sz w:val="22"/>
          <w:szCs w:val="22"/>
        </w:rPr>
      </w:pPr>
      <w:r w:rsidRPr="001843D1">
        <w:rPr>
          <w:rFonts w:ascii="Times New Roman" w:hAnsi="Times New Roman"/>
          <w:sz w:val="22"/>
          <w:szCs w:val="22"/>
        </w:rPr>
        <w:t xml:space="preserve">        ΣΚΟΥΡΑΣ Γ. ΔΗΜΗΤΡΙΟΣ</w:t>
      </w:r>
    </w:p>
    <w:p w:rsidR="00582E6F" w:rsidRPr="001843D1" w:rsidRDefault="00582E6F" w:rsidP="00582E6F">
      <w:pPr>
        <w:spacing w:line="276" w:lineRule="auto"/>
        <w:jc w:val="both"/>
        <w:rPr>
          <w:rFonts w:ascii="Times New Roman" w:hAnsi="Times New Roman"/>
          <w:sz w:val="22"/>
          <w:szCs w:val="22"/>
        </w:rPr>
      </w:pPr>
      <w:r w:rsidRPr="001843D1">
        <w:rPr>
          <w:rFonts w:ascii="Times New Roman" w:hAnsi="Times New Roman"/>
          <w:sz w:val="22"/>
          <w:szCs w:val="22"/>
        </w:rPr>
        <w:t xml:space="preserve">                            Καθηγητής</w:t>
      </w:r>
    </w:p>
    <w:p w:rsidR="00915628" w:rsidRPr="00DD1F02" w:rsidRDefault="00915628" w:rsidP="00582E6F">
      <w:pPr>
        <w:spacing w:line="276" w:lineRule="auto"/>
        <w:ind w:left="284"/>
        <w:jc w:val="both"/>
        <w:rPr>
          <w:rFonts w:ascii="Times New Roman" w:hAnsi="Times New Roman"/>
          <w:sz w:val="22"/>
          <w:szCs w:val="22"/>
        </w:rPr>
      </w:pPr>
      <w:bookmarkStart w:id="0" w:name="_GoBack"/>
      <w:bookmarkEnd w:id="0"/>
    </w:p>
    <w:sectPr w:rsidR="00915628" w:rsidRPr="00DD1F02" w:rsidSect="007244ED">
      <w:footerReference w:type="default" r:id="rId8"/>
      <w:pgSz w:w="11906" w:h="16838"/>
      <w:pgMar w:top="851" w:right="1133" w:bottom="1134" w:left="993"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60" w:rsidRDefault="00525460" w:rsidP="005450AD">
      <w:r>
        <w:separator/>
      </w:r>
    </w:p>
  </w:endnote>
  <w:endnote w:type="continuationSeparator" w:id="0">
    <w:p w:rsidR="00525460" w:rsidRDefault="00525460" w:rsidP="0054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ED" w:rsidRPr="00792B58" w:rsidRDefault="00272E41">
    <w:pPr>
      <w:pStyle w:val="a7"/>
      <w:jc w:val="center"/>
      <w:rPr>
        <w:rFonts w:ascii="Times New Roman" w:hAnsi="Times New Roman"/>
        <w:sz w:val="20"/>
      </w:rPr>
    </w:pPr>
    <w:r w:rsidRPr="00792B58">
      <w:rPr>
        <w:rFonts w:ascii="Times New Roman" w:hAnsi="Times New Roman"/>
        <w:sz w:val="20"/>
      </w:rPr>
      <w:fldChar w:fldCharType="begin"/>
    </w:r>
    <w:r w:rsidR="007244ED" w:rsidRPr="00792B58">
      <w:rPr>
        <w:rFonts w:ascii="Times New Roman" w:hAnsi="Times New Roman"/>
        <w:sz w:val="20"/>
      </w:rPr>
      <w:instrText>PAGE   \* MERGEFORMAT</w:instrText>
    </w:r>
    <w:r w:rsidRPr="00792B58">
      <w:rPr>
        <w:rFonts w:ascii="Times New Roman" w:hAnsi="Times New Roman"/>
        <w:sz w:val="20"/>
      </w:rPr>
      <w:fldChar w:fldCharType="separate"/>
    </w:r>
    <w:r w:rsidR="00582E6F">
      <w:rPr>
        <w:rFonts w:ascii="Times New Roman" w:hAnsi="Times New Roman"/>
        <w:noProof/>
        <w:sz w:val="20"/>
      </w:rPr>
      <w:t>4</w:t>
    </w:r>
    <w:r w:rsidRPr="00792B58">
      <w:rPr>
        <w:rFonts w:ascii="Times New Roman" w:hAnsi="Times New Roman"/>
        <w:sz w:val="20"/>
      </w:rPr>
      <w:fldChar w:fldCharType="end"/>
    </w:r>
  </w:p>
  <w:p w:rsidR="007244ED" w:rsidRDefault="007244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60" w:rsidRDefault="00525460" w:rsidP="005450AD">
      <w:r>
        <w:separator/>
      </w:r>
    </w:p>
  </w:footnote>
  <w:footnote w:type="continuationSeparator" w:id="0">
    <w:p w:rsidR="00525460" w:rsidRDefault="00525460" w:rsidP="0054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C83"/>
    <w:multiLevelType w:val="multilevel"/>
    <w:tmpl w:val="21401008"/>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E22EF"/>
    <w:multiLevelType w:val="multilevel"/>
    <w:tmpl w:val="D07A661C"/>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DB575B"/>
    <w:multiLevelType w:val="multilevel"/>
    <w:tmpl w:val="EEA0FC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D80C82"/>
    <w:multiLevelType w:val="hybridMultilevel"/>
    <w:tmpl w:val="531CA8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9AA7E7A"/>
    <w:multiLevelType w:val="hybridMultilevel"/>
    <w:tmpl w:val="C99AA89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5" w15:restartNumberingAfterBreak="0">
    <w:nsid w:val="7E3457C3"/>
    <w:multiLevelType w:val="hybridMultilevel"/>
    <w:tmpl w:val="29529A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28"/>
    <w:rsid w:val="00003DFC"/>
    <w:rsid w:val="00004FF2"/>
    <w:rsid w:val="00026DB5"/>
    <w:rsid w:val="000322A2"/>
    <w:rsid w:val="00086C43"/>
    <w:rsid w:val="000A6879"/>
    <w:rsid w:val="000D39E7"/>
    <w:rsid w:val="000D7EA3"/>
    <w:rsid w:val="0014126E"/>
    <w:rsid w:val="0014796D"/>
    <w:rsid w:val="00160E97"/>
    <w:rsid w:val="00176D1A"/>
    <w:rsid w:val="00195B9C"/>
    <w:rsid w:val="00201DF1"/>
    <w:rsid w:val="002119F1"/>
    <w:rsid w:val="002121D9"/>
    <w:rsid w:val="00252667"/>
    <w:rsid w:val="00272E41"/>
    <w:rsid w:val="00274A52"/>
    <w:rsid w:val="00277291"/>
    <w:rsid w:val="00281D8A"/>
    <w:rsid w:val="003027B1"/>
    <w:rsid w:val="003B6692"/>
    <w:rsid w:val="00441FEF"/>
    <w:rsid w:val="004551DB"/>
    <w:rsid w:val="004821E8"/>
    <w:rsid w:val="004E1EF5"/>
    <w:rsid w:val="00525460"/>
    <w:rsid w:val="005450AD"/>
    <w:rsid w:val="00582E6F"/>
    <w:rsid w:val="00593314"/>
    <w:rsid w:val="00621103"/>
    <w:rsid w:val="00642680"/>
    <w:rsid w:val="00684E7E"/>
    <w:rsid w:val="006B332B"/>
    <w:rsid w:val="006C74D4"/>
    <w:rsid w:val="006D41DA"/>
    <w:rsid w:val="006E029B"/>
    <w:rsid w:val="006F4AED"/>
    <w:rsid w:val="00702A63"/>
    <w:rsid w:val="0071246C"/>
    <w:rsid w:val="00723341"/>
    <w:rsid w:val="007244ED"/>
    <w:rsid w:val="007377F8"/>
    <w:rsid w:val="007616DF"/>
    <w:rsid w:val="0077018A"/>
    <w:rsid w:val="00792B58"/>
    <w:rsid w:val="007A3DF8"/>
    <w:rsid w:val="007E3B9F"/>
    <w:rsid w:val="00822C03"/>
    <w:rsid w:val="00841BE9"/>
    <w:rsid w:val="00893147"/>
    <w:rsid w:val="00893D00"/>
    <w:rsid w:val="0090793C"/>
    <w:rsid w:val="0091457C"/>
    <w:rsid w:val="00915628"/>
    <w:rsid w:val="00977922"/>
    <w:rsid w:val="009D7E5A"/>
    <w:rsid w:val="00A05695"/>
    <w:rsid w:val="00A32CAE"/>
    <w:rsid w:val="00A63347"/>
    <w:rsid w:val="00A8500D"/>
    <w:rsid w:val="00AC1DFF"/>
    <w:rsid w:val="00AC238A"/>
    <w:rsid w:val="00AD2D41"/>
    <w:rsid w:val="00BA0579"/>
    <w:rsid w:val="00BB1A18"/>
    <w:rsid w:val="00BC6F3C"/>
    <w:rsid w:val="00C0534F"/>
    <w:rsid w:val="00C46516"/>
    <w:rsid w:val="00C527E8"/>
    <w:rsid w:val="00C57CD6"/>
    <w:rsid w:val="00C9175E"/>
    <w:rsid w:val="00C9419A"/>
    <w:rsid w:val="00CC6E33"/>
    <w:rsid w:val="00CD493C"/>
    <w:rsid w:val="00D16310"/>
    <w:rsid w:val="00D461BA"/>
    <w:rsid w:val="00D66217"/>
    <w:rsid w:val="00DA2886"/>
    <w:rsid w:val="00DB2DDD"/>
    <w:rsid w:val="00DC1AAE"/>
    <w:rsid w:val="00DD1F02"/>
    <w:rsid w:val="00E10B12"/>
    <w:rsid w:val="00E563D7"/>
    <w:rsid w:val="00E64AB4"/>
    <w:rsid w:val="00E6731B"/>
    <w:rsid w:val="00EC1898"/>
    <w:rsid w:val="00EC3614"/>
    <w:rsid w:val="00ED5805"/>
    <w:rsid w:val="00EE42EE"/>
    <w:rsid w:val="00F161E0"/>
    <w:rsid w:val="00F20C5A"/>
    <w:rsid w:val="00F2415F"/>
    <w:rsid w:val="00F5624E"/>
    <w:rsid w:val="00FC0060"/>
    <w:rsid w:val="00FC48CB"/>
    <w:rsid w:val="00FD1E02"/>
    <w:rsid w:val="00FD5452"/>
    <w:rsid w:val="00FE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CC92"/>
  <w15:docId w15:val="{BB4A6157-C3F9-471F-BAFF-5E0DAE28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628"/>
    <w:rPr>
      <w:rFonts w:ascii="Arial" w:eastAsia="Times New Roman" w:hAnsi="Arial"/>
      <w:sz w:val="24"/>
    </w:rPr>
  </w:style>
  <w:style w:type="paragraph" w:styleId="1">
    <w:name w:val="heading 1"/>
    <w:basedOn w:val="a"/>
    <w:next w:val="a"/>
    <w:link w:val="1Char"/>
    <w:uiPriority w:val="9"/>
    <w:qFormat/>
    <w:rsid w:val="00593314"/>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
    <w:unhideWhenUsed/>
    <w:qFormat/>
    <w:rsid w:val="00593314"/>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
    <w:unhideWhenUsed/>
    <w:qFormat/>
    <w:rsid w:val="00593314"/>
    <w:pPr>
      <w:keepNext/>
      <w:keepLines/>
      <w:spacing w:before="200"/>
      <w:outlineLvl w:val="2"/>
    </w:pPr>
    <w:rPr>
      <w:rFonts w:ascii="Cambria" w:hAnsi="Cambria"/>
      <w:b/>
      <w:bCs/>
      <w:color w:val="4F81BD"/>
      <w:sz w:val="20"/>
    </w:rPr>
  </w:style>
  <w:style w:type="paragraph" w:styleId="4">
    <w:name w:val="heading 4"/>
    <w:basedOn w:val="a"/>
    <w:next w:val="a"/>
    <w:link w:val="4Char"/>
    <w:uiPriority w:val="9"/>
    <w:unhideWhenUsed/>
    <w:qFormat/>
    <w:rsid w:val="00593314"/>
    <w:pPr>
      <w:keepNext/>
      <w:keepLines/>
      <w:spacing w:before="200"/>
      <w:outlineLvl w:val="3"/>
    </w:pPr>
    <w:rPr>
      <w:rFonts w:ascii="Cambria" w:hAnsi="Cambria"/>
      <w:b/>
      <w:bCs/>
      <w:i/>
      <w:iCs/>
      <w:color w:val="4F81BD"/>
      <w:sz w:val="20"/>
    </w:rPr>
  </w:style>
  <w:style w:type="paragraph" w:styleId="5">
    <w:name w:val="heading 5"/>
    <w:basedOn w:val="a"/>
    <w:next w:val="a"/>
    <w:link w:val="5Char"/>
    <w:uiPriority w:val="9"/>
    <w:unhideWhenUsed/>
    <w:qFormat/>
    <w:rsid w:val="00593314"/>
    <w:pPr>
      <w:keepNext/>
      <w:keepLines/>
      <w:spacing w:before="200"/>
      <w:outlineLvl w:val="4"/>
    </w:pPr>
    <w:rPr>
      <w:rFonts w:ascii="Cambria" w:hAnsi="Cambria"/>
      <w:color w:val="243F60"/>
      <w:sz w:val="20"/>
    </w:rPr>
  </w:style>
  <w:style w:type="paragraph" w:styleId="6">
    <w:name w:val="heading 6"/>
    <w:basedOn w:val="a"/>
    <w:next w:val="a"/>
    <w:link w:val="6Char"/>
    <w:uiPriority w:val="9"/>
    <w:unhideWhenUsed/>
    <w:qFormat/>
    <w:rsid w:val="00593314"/>
    <w:pPr>
      <w:keepNext/>
      <w:keepLines/>
      <w:spacing w:before="200"/>
      <w:outlineLvl w:val="5"/>
    </w:pPr>
    <w:rPr>
      <w:rFonts w:ascii="Cambria" w:hAnsi="Cambria"/>
      <w:i/>
      <w:iCs/>
      <w:color w:val="243F60"/>
      <w:sz w:val="20"/>
    </w:rPr>
  </w:style>
  <w:style w:type="paragraph" w:styleId="7">
    <w:name w:val="heading 7"/>
    <w:basedOn w:val="a"/>
    <w:next w:val="a"/>
    <w:link w:val="7Char"/>
    <w:uiPriority w:val="9"/>
    <w:unhideWhenUsed/>
    <w:qFormat/>
    <w:rsid w:val="00593314"/>
    <w:pPr>
      <w:keepNext/>
      <w:keepLines/>
      <w:spacing w:before="200"/>
      <w:outlineLvl w:val="6"/>
    </w:pPr>
    <w:rPr>
      <w:rFonts w:ascii="Cambria" w:hAnsi="Cambria"/>
      <w:i/>
      <w:iCs/>
      <w:color w:val="404040"/>
      <w:sz w:val="20"/>
    </w:rPr>
  </w:style>
  <w:style w:type="paragraph" w:styleId="8">
    <w:name w:val="heading 8"/>
    <w:basedOn w:val="a"/>
    <w:next w:val="a"/>
    <w:link w:val="8Char"/>
    <w:uiPriority w:val="9"/>
    <w:unhideWhenUsed/>
    <w:qFormat/>
    <w:rsid w:val="00593314"/>
    <w:pPr>
      <w:keepNext/>
      <w:keepLines/>
      <w:spacing w:before="200"/>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93314"/>
    <w:rPr>
      <w:rFonts w:ascii="Cambria" w:eastAsia="Times New Roman" w:hAnsi="Cambria" w:cs="Times New Roman"/>
      <w:b/>
      <w:bCs/>
      <w:color w:val="365F91"/>
      <w:sz w:val="28"/>
      <w:szCs w:val="28"/>
    </w:rPr>
  </w:style>
  <w:style w:type="character" w:customStyle="1" w:styleId="2Char">
    <w:name w:val="Επικεφαλίδα 2 Char"/>
    <w:link w:val="2"/>
    <w:uiPriority w:val="9"/>
    <w:rsid w:val="00593314"/>
    <w:rPr>
      <w:rFonts w:ascii="Cambria" w:eastAsia="Times New Roman" w:hAnsi="Cambria" w:cs="Times New Roman"/>
      <w:b/>
      <w:bCs/>
      <w:color w:val="4F81BD"/>
      <w:sz w:val="26"/>
      <w:szCs w:val="26"/>
    </w:rPr>
  </w:style>
  <w:style w:type="character" w:customStyle="1" w:styleId="3Char">
    <w:name w:val="Επικεφαλίδα 3 Char"/>
    <w:link w:val="3"/>
    <w:uiPriority w:val="9"/>
    <w:rsid w:val="00593314"/>
    <w:rPr>
      <w:rFonts w:ascii="Cambria" w:eastAsia="Times New Roman" w:hAnsi="Cambria" w:cs="Times New Roman"/>
      <w:b/>
      <w:bCs/>
      <w:color w:val="4F81BD"/>
    </w:rPr>
  </w:style>
  <w:style w:type="character" w:customStyle="1" w:styleId="4Char">
    <w:name w:val="Επικεφαλίδα 4 Char"/>
    <w:link w:val="4"/>
    <w:uiPriority w:val="9"/>
    <w:rsid w:val="00593314"/>
    <w:rPr>
      <w:rFonts w:ascii="Cambria" w:eastAsia="Times New Roman" w:hAnsi="Cambria" w:cs="Times New Roman"/>
      <w:b/>
      <w:bCs/>
      <w:i/>
      <w:iCs/>
      <w:color w:val="4F81BD"/>
    </w:rPr>
  </w:style>
  <w:style w:type="character" w:customStyle="1" w:styleId="5Char">
    <w:name w:val="Επικεφαλίδα 5 Char"/>
    <w:link w:val="5"/>
    <w:uiPriority w:val="9"/>
    <w:rsid w:val="00593314"/>
    <w:rPr>
      <w:rFonts w:ascii="Cambria" w:eastAsia="Times New Roman" w:hAnsi="Cambria" w:cs="Times New Roman"/>
      <w:color w:val="243F60"/>
    </w:rPr>
  </w:style>
  <w:style w:type="character" w:customStyle="1" w:styleId="6Char">
    <w:name w:val="Επικεφαλίδα 6 Char"/>
    <w:link w:val="6"/>
    <w:uiPriority w:val="9"/>
    <w:rsid w:val="00593314"/>
    <w:rPr>
      <w:rFonts w:ascii="Cambria" w:eastAsia="Times New Roman" w:hAnsi="Cambria" w:cs="Times New Roman"/>
      <w:i/>
      <w:iCs/>
      <w:color w:val="243F60"/>
    </w:rPr>
  </w:style>
  <w:style w:type="character" w:customStyle="1" w:styleId="7Char">
    <w:name w:val="Επικεφαλίδα 7 Char"/>
    <w:link w:val="7"/>
    <w:uiPriority w:val="9"/>
    <w:rsid w:val="00593314"/>
    <w:rPr>
      <w:rFonts w:ascii="Cambria" w:eastAsia="Times New Roman" w:hAnsi="Cambria" w:cs="Times New Roman"/>
      <w:i/>
      <w:iCs/>
      <w:color w:val="404040"/>
    </w:rPr>
  </w:style>
  <w:style w:type="character" w:customStyle="1" w:styleId="8Char">
    <w:name w:val="Επικεφαλίδα 8 Char"/>
    <w:link w:val="8"/>
    <w:uiPriority w:val="9"/>
    <w:rsid w:val="00593314"/>
    <w:rPr>
      <w:rFonts w:ascii="Cambria" w:eastAsia="Times New Roman" w:hAnsi="Cambria" w:cs="Times New Roman"/>
      <w:color w:val="404040"/>
      <w:sz w:val="20"/>
      <w:szCs w:val="20"/>
    </w:rPr>
  </w:style>
  <w:style w:type="paragraph" w:styleId="a3">
    <w:name w:val="No Spacing"/>
    <w:uiPriority w:val="1"/>
    <w:qFormat/>
    <w:rsid w:val="00593314"/>
    <w:rPr>
      <w:sz w:val="22"/>
      <w:szCs w:val="22"/>
      <w:lang w:eastAsia="en-US"/>
    </w:rPr>
  </w:style>
  <w:style w:type="paragraph" w:styleId="a4">
    <w:name w:val="Balloon Text"/>
    <w:basedOn w:val="a"/>
    <w:link w:val="Char"/>
    <w:uiPriority w:val="99"/>
    <w:semiHidden/>
    <w:unhideWhenUsed/>
    <w:rsid w:val="00915628"/>
    <w:rPr>
      <w:rFonts w:ascii="Tahoma" w:hAnsi="Tahoma"/>
      <w:sz w:val="16"/>
      <w:szCs w:val="16"/>
    </w:rPr>
  </w:style>
  <w:style w:type="character" w:customStyle="1" w:styleId="Char">
    <w:name w:val="Κείμενο πλαισίου Char"/>
    <w:link w:val="a4"/>
    <w:uiPriority w:val="99"/>
    <w:semiHidden/>
    <w:rsid w:val="00915628"/>
    <w:rPr>
      <w:rFonts w:ascii="Tahoma" w:eastAsia="Times New Roman" w:hAnsi="Tahoma" w:cs="Tahoma"/>
      <w:sz w:val="16"/>
      <w:szCs w:val="16"/>
      <w:lang w:eastAsia="el-GR"/>
    </w:rPr>
  </w:style>
  <w:style w:type="paragraph" w:styleId="a5">
    <w:name w:val="List Paragraph"/>
    <w:basedOn w:val="a"/>
    <w:uiPriority w:val="34"/>
    <w:qFormat/>
    <w:rsid w:val="00915628"/>
    <w:pPr>
      <w:ind w:left="720"/>
    </w:pPr>
  </w:style>
  <w:style w:type="paragraph" w:styleId="a6">
    <w:name w:val="header"/>
    <w:basedOn w:val="a"/>
    <w:link w:val="Char0"/>
    <w:uiPriority w:val="99"/>
    <w:unhideWhenUsed/>
    <w:rsid w:val="005450AD"/>
    <w:pPr>
      <w:tabs>
        <w:tab w:val="center" w:pos="4153"/>
        <w:tab w:val="right" w:pos="8306"/>
      </w:tabs>
    </w:pPr>
  </w:style>
  <w:style w:type="character" w:customStyle="1" w:styleId="Char0">
    <w:name w:val="Κεφαλίδα Char"/>
    <w:link w:val="a6"/>
    <w:uiPriority w:val="99"/>
    <w:rsid w:val="005450AD"/>
    <w:rPr>
      <w:rFonts w:ascii="Arial" w:eastAsia="Times New Roman" w:hAnsi="Arial"/>
      <w:sz w:val="24"/>
    </w:rPr>
  </w:style>
  <w:style w:type="paragraph" w:styleId="a7">
    <w:name w:val="footer"/>
    <w:basedOn w:val="a"/>
    <w:link w:val="Char1"/>
    <w:uiPriority w:val="99"/>
    <w:unhideWhenUsed/>
    <w:rsid w:val="005450AD"/>
    <w:pPr>
      <w:tabs>
        <w:tab w:val="center" w:pos="4153"/>
        <w:tab w:val="right" w:pos="8306"/>
      </w:tabs>
    </w:pPr>
  </w:style>
  <w:style w:type="character" w:customStyle="1" w:styleId="Char1">
    <w:name w:val="Υποσέλιδο Char"/>
    <w:link w:val="a7"/>
    <w:uiPriority w:val="99"/>
    <w:rsid w:val="005450AD"/>
    <w:rPr>
      <w:rFonts w:ascii="Arial" w:eastAsia="Times New Roman" w:hAnsi="Arial"/>
      <w:sz w:val="24"/>
    </w:rPr>
  </w:style>
  <w:style w:type="character" w:customStyle="1" w:styleId="20">
    <w:name w:val="Σώμα κειμένου (2)_"/>
    <w:link w:val="21"/>
    <w:rsid w:val="00E563D7"/>
    <w:rPr>
      <w:rFonts w:ascii="Arial" w:eastAsia="Arial" w:hAnsi="Arial" w:cs="Arial"/>
      <w:sz w:val="17"/>
      <w:szCs w:val="17"/>
      <w:shd w:val="clear" w:color="auto" w:fill="FFFFFF"/>
    </w:rPr>
  </w:style>
  <w:style w:type="paragraph" w:customStyle="1" w:styleId="21">
    <w:name w:val="Σώμα κειμένου (2)"/>
    <w:basedOn w:val="a"/>
    <w:link w:val="20"/>
    <w:rsid w:val="00E563D7"/>
    <w:pPr>
      <w:widowControl w:val="0"/>
      <w:shd w:val="clear" w:color="auto" w:fill="FFFFFF"/>
      <w:spacing w:after="180" w:line="210" w:lineRule="exact"/>
      <w:jc w:val="both"/>
    </w:pPr>
    <w:rPr>
      <w:rFonts w:eastAsia="Arial"/>
      <w:sz w:val="17"/>
      <w:szCs w:val="17"/>
    </w:rPr>
  </w:style>
  <w:style w:type="table" w:styleId="a8">
    <w:name w:val="Table Grid"/>
    <w:basedOn w:val="a1"/>
    <w:rsid w:val="007244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942">
      <w:bodyDiv w:val="1"/>
      <w:marLeft w:val="0"/>
      <w:marRight w:val="0"/>
      <w:marTop w:val="0"/>
      <w:marBottom w:val="0"/>
      <w:divBdr>
        <w:top w:val="none" w:sz="0" w:space="0" w:color="auto"/>
        <w:left w:val="none" w:sz="0" w:space="0" w:color="auto"/>
        <w:bottom w:val="none" w:sz="0" w:space="0" w:color="auto"/>
        <w:right w:val="none" w:sz="0" w:space="0" w:color="auto"/>
      </w:divBdr>
    </w:div>
    <w:div w:id="2774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7339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2017-09-27T10:54:00Z</cp:lastPrinted>
  <dcterms:created xsi:type="dcterms:W3CDTF">2020-11-05T08:50:00Z</dcterms:created>
  <dcterms:modified xsi:type="dcterms:W3CDTF">2020-11-05T08:50:00Z</dcterms:modified>
</cp:coreProperties>
</file>